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77746" w14:textId="77777777" w:rsidR="004A7B9B" w:rsidRPr="0034485A" w:rsidRDefault="00B947A0" w:rsidP="004A7B9B">
      <w:pPr>
        <w:jc w:val="center"/>
        <w:rPr>
          <w:rFonts w:ascii="Times New Roman" w:eastAsia="BiauKai" w:hAnsi="Times New Roman" w:cs="Times New Roman"/>
          <w:b/>
          <w:sz w:val="32"/>
          <w:szCs w:val="32"/>
        </w:rPr>
      </w:pPr>
      <w:r w:rsidRPr="0034485A">
        <w:rPr>
          <w:rFonts w:ascii="Times New Roman" w:eastAsia="BiauKai" w:hAnsi="Times New Roman" w:cs="Times New Roman"/>
          <w:b/>
          <w:sz w:val="32"/>
          <w:szCs w:val="32"/>
        </w:rPr>
        <w:t>201</w:t>
      </w:r>
      <w:r w:rsidR="004A7B9B" w:rsidRPr="0034485A">
        <w:rPr>
          <w:rFonts w:ascii="Times New Roman" w:eastAsia="BiauKai" w:hAnsi="Times New Roman" w:cs="Times New Roman"/>
          <w:b/>
          <w:sz w:val="32"/>
          <w:szCs w:val="32"/>
        </w:rPr>
        <w:t>4</w:t>
      </w:r>
      <w:r w:rsidRPr="0034485A">
        <w:rPr>
          <w:rFonts w:ascii="Times New Roman" w:eastAsia="BiauKai" w:hAnsi="Times New Roman" w:cs="Times New Roman"/>
          <w:b/>
          <w:sz w:val="32"/>
          <w:szCs w:val="32"/>
        </w:rPr>
        <w:t>年</w:t>
      </w:r>
      <w:r w:rsidR="00532C15" w:rsidRPr="0034485A">
        <w:rPr>
          <w:rFonts w:ascii="Times New Roman" w:eastAsia="BiauKai" w:hAnsi="Times New Roman" w:cs="Times New Roman"/>
          <w:b/>
          <w:sz w:val="32"/>
          <w:szCs w:val="32"/>
        </w:rPr>
        <w:t>臺</w:t>
      </w:r>
      <w:r w:rsidRPr="0034485A">
        <w:rPr>
          <w:rFonts w:ascii="Times New Roman" w:eastAsia="BiauKai" w:hAnsi="Times New Roman" w:cs="Times New Roman"/>
          <w:b/>
          <w:sz w:val="32"/>
          <w:szCs w:val="32"/>
        </w:rPr>
        <w:t>灣政治學會年會暨</w:t>
      </w:r>
      <w:r w:rsidR="001F7FC5" w:rsidRPr="0034485A">
        <w:rPr>
          <w:rFonts w:ascii="Times New Roman" w:eastAsia="BiauKai" w:hAnsi="Times New Roman" w:cs="Times New Roman"/>
          <w:b/>
          <w:sz w:val="32"/>
          <w:szCs w:val="32"/>
        </w:rPr>
        <w:t>「</w:t>
      </w:r>
      <w:r w:rsidR="004A7B9B" w:rsidRPr="0034485A">
        <w:rPr>
          <w:rFonts w:ascii="Times New Roman" w:eastAsia="BiauKai" w:hAnsi="Times New Roman" w:cs="Times New Roman"/>
          <w:b/>
          <w:sz w:val="32"/>
          <w:szCs w:val="32"/>
        </w:rPr>
        <w:t>當前全球民主實踐的</w:t>
      </w:r>
    </w:p>
    <w:p w14:paraId="31478502" w14:textId="77777777" w:rsidR="00B947A0" w:rsidRPr="0034485A" w:rsidRDefault="004A7B9B" w:rsidP="004A7B9B">
      <w:pPr>
        <w:jc w:val="center"/>
        <w:rPr>
          <w:rFonts w:ascii="Times New Roman" w:eastAsia="BiauKai" w:hAnsi="Times New Roman" w:cs="Times New Roman"/>
          <w:kern w:val="0"/>
          <w:sz w:val="20"/>
          <w:szCs w:val="20"/>
        </w:rPr>
      </w:pPr>
      <w:r w:rsidRPr="0034485A">
        <w:rPr>
          <w:rFonts w:ascii="Times New Roman" w:eastAsia="BiauKai" w:hAnsi="Times New Roman" w:cs="Times New Roman"/>
          <w:b/>
          <w:sz w:val="32"/>
          <w:szCs w:val="32"/>
        </w:rPr>
        <w:t>再思考：困境、挑戰與突破</w:t>
      </w:r>
      <w:r w:rsidR="001F7FC5" w:rsidRPr="0034485A">
        <w:rPr>
          <w:rFonts w:ascii="Times New Roman" w:eastAsia="BiauKai" w:hAnsi="Times New Roman" w:cs="Times New Roman"/>
          <w:b/>
          <w:sz w:val="32"/>
          <w:szCs w:val="32"/>
        </w:rPr>
        <w:t>」國際學術研討會</w:t>
      </w:r>
    </w:p>
    <w:p w14:paraId="1FC669A2" w14:textId="77777777" w:rsidR="001F7FC5" w:rsidRPr="0034485A" w:rsidRDefault="006752D7" w:rsidP="009125F0">
      <w:pPr>
        <w:adjustRightInd w:val="0"/>
        <w:snapToGrid w:val="0"/>
        <w:spacing w:beforeLines="50" w:before="180" w:afterLines="50" w:after="180" w:line="440" w:lineRule="exact"/>
        <w:jc w:val="center"/>
        <w:rPr>
          <w:rFonts w:ascii="Times New Roman" w:eastAsia="BiauKai" w:hAnsi="Times New Roman" w:cs="Times New Roman"/>
          <w:b/>
          <w:sz w:val="36"/>
          <w:szCs w:val="36"/>
        </w:rPr>
      </w:pPr>
      <w:r w:rsidRPr="0034485A">
        <w:rPr>
          <w:rFonts w:ascii="Times New Roman" w:eastAsia="BiauKai" w:hAnsi="Times New Roman" w:cs="Times New Roman"/>
          <w:b/>
          <w:sz w:val="36"/>
          <w:szCs w:val="36"/>
        </w:rPr>
        <w:t>徵稿啟事</w:t>
      </w:r>
    </w:p>
    <w:p w14:paraId="19CF1F68" w14:textId="77777777" w:rsidR="00B947A0" w:rsidRPr="0034485A" w:rsidRDefault="001F7FC5" w:rsidP="001F7FC5">
      <w:pPr>
        <w:pStyle w:val="aa"/>
        <w:numPr>
          <w:ilvl w:val="0"/>
          <w:numId w:val="9"/>
        </w:numPr>
        <w:ind w:leftChars="0"/>
        <w:jc w:val="both"/>
        <w:rPr>
          <w:rFonts w:ascii="Times New Roman" w:eastAsia="BiauKai" w:hAnsi="Times New Roman" w:cs="Times New Roman"/>
          <w:b/>
          <w:sz w:val="28"/>
          <w:szCs w:val="28"/>
        </w:rPr>
      </w:pPr>
      <w:r w:rsidRPr="0034485A">
        <w:rPr>
          <w:rFonts w:ascii="Times New Roman" w:eastAsia="BiauKai" w:hAnsi="Times New Roman" w:cs="Times New Roman"/>
          <w:b/>
          <w:sz w:val="28"/>
          <w:szCs w:val="28"/>
        </w:rPr>
        <w:t>會議主題</w:t>
      </w:r>
    </w:p>
    <w:p w14:paraId="59CCA90B" w14:textId="77777777" w:rsidR="00391C85" w:rsidRPr="0034485A" w:rsidRDefault="0016264F" w:rsidP="0016264F">
      <w:pPr>
        <w:spacing w:line="360" w:lineRule="auto"/>
        <w:ind w:firstLineChars="177" w:firstLine="425"/>
        <w:jc w:val="both"/>
        <w:rPr>
          <w:rFonts w:ascii="Times New Roman" w:eastAsia="BiauKai" w:hAnsi="Times New Roman" w:cs="Times New Roman"/>
        </w:rPr>
      </w:pPr>
      <w:r w:rsidRPr="0034485A">
        <w:rPr>
          <w:rFonts w:ascii="Times New Roman" w:eastAsia="BiauKai" w:hAnsi="Times New Roman" w:cs="Times New Roman"/>
        </w:rPr>
        <w:t>近</w:t>
      </w:r>
      <w:r w:rsidR="009B1025" w:rsidRPr="0034485A">
        <w:rPr>
          <w:rFonts w:ascii="Times New Roman" w:eastAsia="BiauKai" w:hAnsi="Times New Roman" w:cs="Times New Roman"/>
        </w:rPr>
        <w:t>年</w:t>
      </w:r>
      <w:r w:rsidRPr="0034485A">
        <w:rPr>
          <w:rFonts w:ascii="Times New Roman" w:eastAsia="BiauKai" w:hAnsi="Times New Roman" w:cs="Times New Roman"/>
        </w:rPr>
        <w:t>來</w:t>
      </w:r>
      <w:r w:rsidR="00C33B45" w:rsidRPr="0034485A">
        <w:rPr>
          <w:rFonts w:ascii="Times New Roman" w:eastAsia="BiauKai" w:hAnsi="Times New Roman" w:cs="Times New Roman"/>
        </w:rPr>
        <w:t>在全球範圍內，</w:t>
      </w:r>
      <w:r w:rsidR="00333D75" w:rsidRPr="0034485A">
        <w:rPr>
          <w:rFonts w:ascii="Times New Roman" w:eastAsia="BiauKai" w:hAnsi="Times New Roman" w:cs="Times New Roman"/>
        </w:rPr>
        <w:t>第三波民主化國家政治紛亂的狀況</w:t>
      </w:r>
      <w:r w:rsidRPr="0034485A">
        <w:rPr>
          <w:rFonts w:ascii="Times New Roman" w:eastAsia="BiauKai" w:hAnsi="Times New Roman" w:cs="Times New Roman"/>
        </w:rPr>
        <w:t>，</w:t>
      </w:r>
      <w:r w:rsidR="00C33B45" w:rsidRPr="0034485A">
        <w:rPr>
          <w:rFonts w:ascii="Times New Roman" w:eastAsia="BiauKai" w:hAnsi="Times New Roman" w:cs="Times New Roman"/>
        </w:rPr>
        <w:t>乃至老牌民主國家的民主政治發展所遭逢的問題，都</w:t>
      </w:r>
      <w:r w:rsidR="009B1025" w:rsidRPr="0034485A">
        <w:rPr>
          <w:rFonts w:ascii="Times New Roman" w:eastAsia="BiauKai" w:hAnsi="Times New Roman" w:cs="Times New Roman"/>
        </w:rPr>
        <w:t>遠</w:t>
      </w:r>
      <w:r w:rsidR="00C33B45" w:rsidRPr="0034485A">
        <w:rPr>
          <w:rFonts w:ascii="Times New Roman" w:eastAsia="BiauKai" w:hAnsi="Times New Roman" w:cs="Times New Roman"/>
        </w:rPr>
        <w:t>超出專家學者的預期。無論是國內民主價值與規範是否得以保障，或是國內公共政策受到人民抵制，其問題的廣度與深度，都超出第三波民主化啟動以來的任何時期。而國內的紛亂，也同時擴散到</w:t>
      </w:r>
      <w:r w:rsidRPr="0034485A">
        <w:rPr>
          <w:rFonts w:ascii="Times New Roman" w:eastAsia="BiauKai" w:hAnsi="Times New Roman" w:cs="Times New Roman"/>
        </w:rPr>
        <w:t>國際</w:t>
      </w:r>
      <w:r w:rsidR="00C33B45" w:rsidRPr="0034485A">
        <w:rPr>
          <w:rFonts w:ascii="Times New Roman" w:eastAsia="BiauKai" w:hAnsi="Times New Roman" w:cs="Times New Roman"/>
        </w:rPr>
        <w:t>層面，帶來國際政治與經濟的不穩定</w:t>
      </w:r>
      <w:r w:rsidRPr="0034485A">
        <w:rPr>
          <w:rFonts w:ascii="Times New Roman" w:eastAsia="BiauKai" w:hAnsi="Times New Roman" w:cs="Times New Roman"/>
        </w:rPr>
        <w:t>，</w:t>
      </w:r>
      <w:r w:rsidR="00C33B45" w:rsidRPr="0034485A">
        <w:rPr>
          <w:rFonts w:ascii="Times New Roman" w:eastAsia="BiauKai" w:hAnsi="Times New Roman" w:cs="Times New Roman"/>
        </w:rPr>
        <w:t>使得全球體系的穩定和持續，面臨考驗。民主體制所面對的這些困境和挑戰</w:t>
      </w:r>
      <w:r w:rsidR="009B1025" w:rsidRPr="0034485A">
        <w:rPr>
          <w:rFonts w:ascii="Times New Roman" w:eastAsia="BiauKai" w:hAnsi="Times New Roman" w:cs="Times New Roman"/>
        </w:rPr>
        <w:t>，</w:t>
      </w:r>
      <w:r w:rsidR="006217AE" w:rsidRPr="0034485A">
        <w:rPr>
          <w:rFonts w:ascii="Times New Roman" w:eastAsia="BiauKai" w:hAnsi="Times New Roman" w:cs="Times New Roman"/>
        </w:rPr>
        <w:t>廣布於</w:t>
      </w:r>
      <w:r w:rsidR="00C33B45" w:rsidRPr="0034485A">
        <w:rPr>
          <w:rFonts w:ascii="Times New Roman" w:eastAsia="BiauKai" w:hAnsi="Times New Roman" w:cs="Times New Roman"/>
        </w:rPr>
        <w:t>全球各</w:t>
      </w:r>
      <w:r w:rsidR="006217AE" w:rsidRPr="0034485A">
        <w:rPr>
          <w:rFonts w:ascii="Times New Roman" w:eastAsia="BiauKai" w:hAnsi="Times New Roman" w:cs="Times New Roman"/>
        </w:rPr>
        <w:t>大洲與各</w:t>
      </w:r>
      <w:r w:rsidR="00C33B45" w:rsidRPr="0034485A">
        <w:rPr>
          <w:rFonts w:ascii="Times New Roman" w:eastAsia="BiauKai" w:hAnsi="Times New Roman" w:cs="Times New Roman"/>
        </w:rPr>
        <w:t>區域，從</w:t>
      </w:r>
      <w:r w:rsidR="006217AE" w:rsidRPr="0034485A">
        <w:rPr>
          <w:rFonts w:ascii="Times New Roman" w:eastAsia="BiauKai" w:hAnsi="Times New Roman" w:cs="Times New Roman"/>
        </w:rPr>
        <w:t>數年前</w:t>
      </w:r>
      <w:r w:rsidR="00C33B45" w:rsidRPr="0034485A">
        <w:rPr>
          <w:rFonts w:ascii="Times New Roman" w:eastAsia="BiauKai" w:hAnsi="Times New Roman" w:cs="Times New Roman"/>
        </w:rPr>
        <w:t>的歐債危機</w:t>
      </w:r>
      <w:r w:rsidR="006217AE" w:rsidRPr="0034485A">
        <w:rPr>
          <w:rFonts w:ascii="Times New Roman" w:eastAsia="BiauKai" w:hAnsi="Times New Roman" w:cs="Times New Roman"/>
        </w:rPr>
        <w:t>所導致的債務國家內部危機與歐盟危機開始，</w:t>
      </w:r>
      <w:r w:rsidR="00D92F00" w:rsidRPr="0034485A">
        <w:rPr>
          <w:rFonts w:ascii="Times New Roman" w:eastAsia="BiauKai" w:hAnsi="Times New Roman" w:cs="Times New Roman"/>
        </w:rPr>
        <w:t>到</w:t>
      </w:r>
      <w:r w:rsidR="006217AE" w:rsidRPr="0034485A">
        <w:rPr>
          <w:rFonts w:ascii="Times New Roman" w:eastAsia="BiauKai" w:hAnsi="Times New Roman" w:cs="Times New Roman"/>
        </w:rPr>
        <w:t>阿富汗與伊朗新興民主政權無法維繫國內秩序</w:t>
      </w:r>
      <w:r w:rsidR="00D92F00" w:rsidRPr="0034485A">
        <w:rPr>
          <w:rFonts w:ascii="Times New Roman" w:eastAsia="BiauKai" w:hAnsi="Times New Roman" w:cs="Times New Roman"/>
        </w:rPr>
        <w:t>、</w:t>
      </w:r>
      <w:r w:rsidR="006217AE" w:rsidRPr="0034485A">
        <w:rPr>
          <w:rFonts w:ascii="Times New Roman" w:eastAsia="BiauKai" w:hAnsi="Times New Roman" w:cs="Times New Roman"/>
        </w:rPr>
        <w:t>阿拉伯之春以後埃及的軍事政府推翻民選政府、在泰國延燒不斷</w:t>
      </w:r>
      <w:r w:rsidRPr="0034485A">
        <w:rPr>
          <w:rFonts w:ascii="Times New Roman" w:eastAsia="BiauKai" w:hAnsi="Times New Roman" w:cs="Times New Roman"/>
        </w:rPr>
        <w:t>的大規模反政府</w:t>
      </w:r>
      <w:r w:rsidR="006217AE" w:rsidRPr="0034485A">
        <w:rPr>
          <w:rFonts w:ascii="Times New Roman" w:eastAsia="BiauKai" w:hAnsi="Times New Roman" w:cs="Times New Roman"/>
        </w:rPr>
        <w:t>民間</w:t>
      </w:r>
      <w:r w:rsidRPr="0034485A">
        <w:rPr>
          <w:rFonts w:ascii="Times New Roman" w:eastAsia="BiauKai" w:hAnsi="Times New Roman" w:cs="Times New Roman"/>
        </w:rPr>
        <w:t>運動</w:t>
      </w:r>
      <w:r w:rsidR="006217AE" w:rsidRPr="0034485A">
        <w:rPr>
          <w:rFonts w:ascii="Times New Roman" w:eastAsia="BiauKai" w:hAnsi="Times New Roman" w:cs="Times New Roman"/>
        </w:rPr>
        <w:t>與反反政府民間運動、</w:t>
      </w:r>
      <w:r w:rsidRPr="0034485A">
        <w:rPr>
          <w:rFonts w:ascii="Times New Roman" w:eastAsia="BiauKai" w:hAnsi="Times New Roman" w:cs="Times New Roman"/>
        </w:rPr>
        <w:t>烏克蘭境內的克里米亞危機</w:t>
      </w:r>
      <w:r w:rsidR="00D92F00" w:rsidRPr="0034485A">
        <w:rPr>
          <w:rFonts w:ascii="Times New Roman" w:eastAsia="BiauKai" w:hAnsi="Times New Roman" w:cs="Times New Roman"/>
        </w:rPr>
        <w:t>，乃至</w:t>
      </w:r>
      <w:r w:rsidR="009B1025" w:rsidRPr="0034485A">
        <w:rPr>
          <w:rFonts w:ascii="Times New Roman" w:eastAsia="BiauKai" w:hAnsi="Times New Roman" w:cs="Times New Roman"/>
        </w:rPr>
        <w:t>臺灣</w:t>
      </w:r>
      <w:r w:rsidR="00D92F00" w:rsidRPr="0034485A">
        <w:rPr>
          <w:rFonts w:ascii="Times New Roman" w:eastAsia="BiauKai" w:hAnsi="Times New Roman" w:cs="Times New Roman"/>
        </w:rPr>
        <w:t>近年來民間社會由於公共政策和突發性社會事件而降低對於政府的信任，以及</w:t>
      </w:r>
      <w:r w:rsidR="009B1025" w:rsidRPr="0034485A">
        <w:rPr>
          <w:rFonts w:ascii="Times New Roman" w:eastAsia="BiauKai" w:hAnsi="Times New Roman" w:cs="Times New Roman"/>
        </w:rPr>
        <w:t>出現學生</w:t>
      </w:r>
      <w:r w:rsidR="00D92F00" w:rsidRPr="0034485A">
        <w:rPr>
          <w:rFonts w:ascii="Times New Roman" w:eastAsia="BiauKai" w:hAnsi="Times New Roman" w:cs="Times New Roman"/>
        </w:rPr>
        <w:t>因為</w:t>
      </w:r>
      <w:r w:rsidR="009B1025" w:rsidRPr="0034485A">
        <w:rPr>
          <w:rFonts w:ascii="Times New Roman" w:eastAsia="BiauKai" w:hAnsi="Times New Roman" w:cs="Times New Roman"/>
        </w:rPr>
        <w:t>抗議服貿協議</w:t>
      </w:r>
      <w:r w:rsidR="00333D75" w:rsidRPr="0034485A">
        <w:rPr>
          <w:rFonts w:ascii="Times New Roman" w:eastAsia="BiauKai" w:hAnsi="Times New Roman" w:cs="Times New Roman"/>
        </w:rPr>
        <w:t>而</w:t>
      </w:r>
      <w:r w:rsidR="00D92F00" w:rsidRPr="0034485A">
        <w:rPr>
          <w:rFonts w:ascii="Times New Roman" w:eastAsia="BiauKai" w:hAnsi="Times New Roman" w:cs="Times New Roman"/>
        </w:rPr>
        <w:t>佔據國會議場等</w:t>
      </w:r>
      <w:r w:rsidRPr="0034485A">
        <w:rPr>
          <w:rFonts w:ascii="Times New Roman" w:eastAsia="BiauKai" w:hAnsi="Times New Roman" w:cs="Times New Roman"/>
        </w:rPr>
        <w:t>。</w:t>
      </w:r>
      <w:r w:rsidR="00D92F00" w:rsidRPr="0034485A">
        <w:rPr>
          <w:rFonts w:ascii="Times New Roman" w:eastAsia="BiauKai" w:hAnsi="Times New Roman" w:cs="Times New Roman"/>
        </w:rPr>
        <w:t>甚至，自認為肩負推動全球民主化使命的美國，也在</w:t>
      </w:r>
      <w:r w:rsidR="00391C85" w:rsidRPr="0034485A">
        <w:rPr>
          <w:rFonts w:ascii="Times New Roman" w:eastAsia="BiauKai" w:hAnsi="Times New Roman" w:cs="Times New Roman"/>
        </w:rPr>
        <w:t>其</w:t>
      </w:r>
      <w:r w:rsidR="00D92F00" w:rsidRPr="0034485A">
        <w:rPr>
          <w:rFonts w:ascii="Times New Roman" w:eastAsia="BiauKai" w:hAnsi="Times New Roman" w:cs="Times New Roman"/>
        </w:rPr>
        <w:t>國家機器長期而全面的侵犯公民隱私權利作法曝光後</w:t>
      </w:r>
      <w:r w:rsidR="00391C85" w:rsidRPr="0034485A">
        <w:rPr>
          <w:rFonts w:ascii="Times New Roman" w:eastAsia="BiauKai" w:hAnsi="Times New Roman" w:cs="Times New Roman"/>
        </w:rPr>
        <w:t>，使得許多美國的知識份子，感受到其國內核心民主價值已經搖搖欲墜。</w:t>
      </w:r>
    </w:p>
    <w:p w14:paraId="5DB5C5CB" w14:textId="1BB6C393" w:rsidR="00E5110D" w:rsidRPr="0034485A" w:rsidRDefault="00391C85" w:rsidP="006C304A">
      <w:pPr>
        <w:spacing w:line="360" w:lineRule="auto"/>
        <w:ind w:firstLineChars="177" w:firstLine="425"/>
        <w:jc w:val="both"/>
        <w:rPr>
          <w:rFonts w:ascii="Times New Roman" w:eastAsia="BiauKai" w:hAnsi="Times New Roman" w:cs="Times New Roman"/>
        </w:rPr>
      </w:pPr>
      <w:r w:rsidRPr="0034485A">
        <w:rPr>
          <w:rFonts w:ascii="Times New Roman" w:eastAsia="BiauKai" w:hAnsi="Times New Roman" w:cs="Times New Roman"/>
        </w:rPr>
        <w:t>值得政治學家思考的是，</w:t>
      </w:r>
      <w:r w:rsidR="006C304A" w:rsidRPr="0034485A">
        <w:rPr>
          <w:rFonts w:ascii="Times New Roman" w:eastAsia="BiauKai" w:hAnsi="Times New Roman" w:cs="Times New Roman"/>
        </w:rPr>
        <w:t>這些問題的根源，恐怕已經不只是政治學家們已往慣於引用理論和學理，所分析的制度規則和制度設計層面問題。我們必須同時考</w:t>
      </w:r>
      <w:r w:rsidR="006C304A" w:rsidRPr="0034485A">
        <w:rPr>
          <w:rFonts w:ascii="Times New Roman" w:eastAsia="BiauKai" w:hAnsi="Times New Roman" w:cs="Times New Roman"/>
        </w:rPr>
        <w:lastRenderedPageBreak/>
        <w:t>量，在民主的實踐層面上，是不是有許多經驗性、微觀層次、分析性的政治學概念和理論，所無法完全涵括的因素和議題，例如統治的正當性和維護法治之間如何權衡、穩定和效率與自由和權利之間在哪些條件下必須進行取捨、</w:t>
      </w:r>
      <w:r w:rsidR="001C5A38" w:rsidRPr="0034485A">
        <w:rPr>
          <w:rFonts w:ascii="Times New Roman" w:eastAsia="BiauKai" w:hAnsi="Times New Roman" w:cs="Times New Roman"/>
        </w:rPr>
        <w:t>集體獲取效益和個人負擔成本之間有無兼顧之道等。更為根本的趨勢是，</w:t>
      </w:r>
      <w:r w:rsidR="00682CBA" w:rsidRPr="0034485A">
        <w:rPr>
          <w:rFonts w:ascii="Times New Roman" w:eastAsia="BiauKai" w:hAnsi="Times New Roman" w:cs="Times New Roman"/>
          <w:color w:val="000000"/>
          <w:kern w:val="0"/>
        </w:rPr>
        <w:t>許多</w:t>
      </w:r>
      <w:r w:rsidR="00333D75" w:rsidRPr="0034485A">
        <w:rPr>
          <w:rFonts w:ascii="Times New Roman" w:eastAsia="BiauKai" w:hAnsi="Times New Roman" w:cs="Times New Roman"/>
          <w:color w:val="000000"/>
          <w:kern w:val="0"/>
        </w:rPr>
        <w:t>針對西方先進</w:t>
      </w:r>
      <w:r w:rsidR="00682CBA" w:rsidRPr="0034485A">
        <w:rPr>
          <w:rFonts w:ascii="Times New Roman" w:eastAsia="BiauKai" w:hAnsi="Times New Roman" w:cs="Times New Roman"/>
          <w:color w:val="000000"/>
          <w:kern w:val="0"/>
        </w:rPr>
        <w:t>民主國家的研究顯示，民主</w:t>
      </w:r>
      <w:r w:rsidR="001C5A38" w:rsidRPr="0034485A">
        <w:rPr>
          <w:rFonts w:ascii="Times New Roman" w:eastAsia="BiauKai" w:hAnsi="Times New Roman" w:cs="Times New Roman"/>
          <w:color w:val="000000"/>
          <w:kern w:val="0"/>
        </w:rPr>
        <w:t>的現實與承諾之間，愈來愈</w:t>
      </w:r>
      <w:r w:rsidR="00682CBA" w:rsidRPr="0034485A">
        <w:rPr>
          <w:rFonts w:ascii="Times New Roman" w:eastAsia="BiauKai" w:hAnsi="Times New Roman" w:cs="Times New Roman"/>
          <w:color w:val="000000"/>
          <w:kern w:val="0"/>
        </w:rPr>
        <w:t>脫節，</w:t>
      </w:r>
      <w:r w:rsidR="001C5A38" w:rsidRPr="0034485A">
        <w:rPr>
          <w:rFonts w:ascii="Times New Roman" w:eastAsia="BiauKai" w:hAnsi="Times New Roman" w:cs="Times New Roman"/>
          <w:color w:val="000000"/>
          <w:kern w:val="0"/>
        </w:rPr>
        <w:t>其人民</w:t>
      </w:r>
      <w:r w:rsidR="00682CBA" w:rsidRPr="0034485A">
        <w:rPr>
          <w:rFonts w:ascii="Times New Roman" w:eastAsia="BiauKai" w:hAnsi="Times New Roman" w:cs="Times New Roman"/>
          <w:color w:val="000000"/>
          <w:kern w:val="0"/>
        </w:rPr>
        <w:t>普遍認為民選的政府及官員，大</w:t>
      </w:r>
      <w:r w:rsidR="001C5A38" w:rsidRPr="0034485A">
        <w:rPr>
          <w:rFonts w:ascii="Times New Roman" w:eastAsia="BiauKai" w:hAnsi="Times New Roman" w:cs="Times New Roman"/>
          <w:color w:val="000000"/>
          <w:kern w:val="0"/>
        </w:rPr>
        <w:t>多</w:t>
      </w:r>
      <w:r w:rsidR="00682CBA" w:rsidRPr="0034485A">
        <w:rPr>
          <w:rFonts w:ascii="Times New Roman" w:eastAsia="BiauKai" w:hAnsi="Times New Roman" w:cs="Times New Roman"/>
          <w:color w:val="000000"/>
          <w:kern w:val="0"/>
        </w:rPr>
        <w:t>是腐敗、無能、反應遲鈍及不可信賴的。</w:t>
      </w:r>
    </w:p>
    <w:p w14:paraId="26708BF3" w14:textId="7411475F" w:rsidR="00682CBA" w:rsidRPr="0034485A" w:rsidRDefault="00D90337" w:rsidP="00682CBA">
      <w:pPr>
        <w:spacing w:line="360" w:lineRule="auto"/>
        <w:ind w:firstLineChars="177" w:firstLine="425"/>
        <w:jc w:val="both"/>
        <w:rPr>
          <w:rFonts w:ascii="Times New Roman" w:eastAsia="BiauKai" w:hAnsi="Times New Roman" w:cs="Times New Roman"/>
        </w:rPr>
      </w:pPr>
      <w:r w:rsidRPr="0034485A">
        <w:rPr>
          <w:rFonts w:ascii="Times New Roman" w:eastAsia="BiauKai" w:hAnsi="Times New Roman" w:cs="Times New Roman"/>
          <w:color w:val="000000"/>
          <w:kern w:val="0"/>
        </w:rPr>
        <w:t>政治學既有的分析途徑，依然是必要的，但如果不能考慮制度層面之外的實踐層面，那麼將無助於緩解當前全球民主所面臨的困境與挑戰，也無由產生能有效</w:t>
      </w:r>
      <w:r w:rsidR="00E4036C" w:rsidRPr="0034485A">
        <w:rPr>
          <w:rFonts w:ascii="Times New Roman" w:eastAsia="BiauKai" w:hAnsi="Times New Roman" w:cs="Times New Roman"/>
          <w:color w:val="000000"/>
          <w:kern w:val="0"/>
        </w:rPr>
        <w:t>提昇民主品質的行動、機制、結果。基於上述背景</w:t>
      </w:r>
      <w:r w:rsidR="00F4255B" w:rsidRPr="0034485A">
        <w:rPr>
          <w:rFonts w:ascii="Times New Roman" w:eastAsia="BiauKai" w:hAnsi="Times New Roman" w:cs="Times New Roman"/>
          <w:color w:val="000000"/>
          <w:kern w:val="0"/>
        </w:rPr>
        <w:t>，</w:t>
      </w:r>
      <w:r w:rsidR="00F4255B" w:rsidRPr="0034485A">
        <w:rPr>
          <w:rFonts w:ascii="Times New Roman" w:eastAsia="BiauKai" w:hAnsi="Times New Roman" w:cs="Times New Roman"/>
          <w:color w:val="000000"/>
          <w:kern w:val="0"/>
        </w:rPr>
        <w:t>2014</w:t>
      </w:r>
      <w:r w:rsidR="00F4255B" w:rsidRPr="0034485A">
        <w:rPr>
          <w:rFonts w:ascii="Times New Roman" w:eastAsia="BiauKai" w:hAnsi="Times New Roman" w:cs="Times New Roman"/>
          <w:color w:val="000000"/>
          <w:kern w:val="0"/>
        </w:rPr>
        <w:t>年台灣政治學年會，即以</w:t>
      </w:r>
      <w:r w:rsidR="00A44A6E" w:rsidRPr="0034485A">
        <w:rPr>
          <w:rFonts w:ascii="Times New Roman" w:eastAsia="BiauKai" w:hAnsi="Times New Roman" w:cs="Times New Roman"/>
          <w:color w:val="000000"/>
          <w:kern w:val="0"/>
        </w:rPr>
        <w:t>「</w:t>
      </w:r>
      <w:r w:rsidR="00F4255B" w:rsidRPr="0034485A">
        <w:rPr>
          <w:rFonts w:ascii="Times New Roman" w:eastAsia="BiauKai" w:hAnsi="Times New Roman" w:cs="Times New Roman"/>
        </w:rPr>
        <w:t>當前</w:t>
      </w:r>
      <w:r w:rsidR="00682CBA" w:rsidRPr="0034485A">
        <w:rPr>
          <w:rFonts w:ascii="Times New Roman" w:eastAsia="BiauKai" w:hAnsi="Times New Roman" w:cs="Times New Roman"/>
        </w:rPr>
        <w:t>民主實踐的</w:t>
      </w:r>
      <w:r w:rsidR="00A44A6E" w:rsidRPr="0034485A">
        <w:rPr>
          <w:rFonts w:ascii="Times New Roman" w:eastAsia="BiauKai" w:hAnsi="Times New Roman" w:cs="Times New Roman"/>
        </w:rPr>
        <w:t>再思考：</w:t>
      </w:r>
      <w:r w:rsidR="00682CBA" w:rsidRPr="0034485A">
        <w:rPr>
          <w:rFonts w:ascii="Times New Roman" w:eastAsia="BiauKai" w:hAnsi="Times New Roman" w:cs="Times New Roman"/>
        </w:rPr>
        <w:t>困境</w:t>
      </w:r>
      <w:r w:rsidR="00F4255B" w:rsidRPr="0034485A">
        <w:rPr>
          <w:rFonts w:ascii="Times New Roman" w:eastAsia="BiauKai" w:hAnsi="Times New Roman" w:cs="Times New Roman"/>
        </w:rPr>
        <w:t>、挑戰與突破</w:t>
      </w:r>
      <w:r w:rsidR="00A44A6E" w:rsidRPr="0034485A">
        <w:rPr>
          <w:rFonts w:ascii="Times New Roman" w:eastAsia="BiauKai" w:hAnsi="Times New Roman" w:cs="Times New Roman"/>
        </w:rPr>
        <w:t>」，</w:t>
      </w:r>
      <w:r w:rsidR="00F4255B" w:rsidRPr="0034485A">
        <w:rPr>
          <w:rFonts w:ascii="Times New Roman" w:eastAsia="BiauKai" w:hAnsi="Times New Roman" w:cs="Times New Roman"/>
        </w:rPr>
        <w:t>作為</w:t>
      </w:r>
      <w:r w:rsidR="00A44A6E" w:rsidRPr="0034485A">
        <w:rPr>
          <w:rFonts w:ascii="Times New Roman" w:eastAsia="BiauKai" w:hAnsi="Times New Roman" w:cs="Times New Roman"/>
        </w:rPr>
        <w:t>本次年會學術研討會的</w:t>
      </w:r>
      <w:r w:rsidR="00F4255B" w:rsidRPr="0034485A">
        <w:rPr>
          <w:rFonts w:ascii="Times New Roman" w:eastAsia="BiauKai" w:hAnsi="Times New Roman" w:cs="Times New Roman"/>
        </w:rPr>
        <w:t>主題</w:t>
      </w:r>
      <w:r w:rsidR="00A44A6E" w:rsidRPr="0034485A">
        <w:rPr>
          <w:rFonts w:ascii="Times New Roman" w:eastAsia="BiauKai" w:hAnsi="Times New Roman" w:cs="Times New Roman"/>
        </w:rPr>
        <w:t>。</w:t>
      </w:r>
    </w:p>
    <w:p w14:paraId="032885B9" w14:textId="77777777" w:rsidR="00CA4083" w:rsidRPr="0034485A" w:rsidRDefault="00CA4083" w:rsidP="00CA4083">
      <w:pPr>
        <w:jc w:val="both"/>
        <w:rPr>
          <w:rFonts w:ascii="Times New Roman" w:eastAsia="BiauKai" w:hAnsi="Times New Roman" w:cs="Times New Roman"/>
          <w:b/>
          <w:szCs w:val="24"/>
        </w:rPr>
      </w:pPr>
    </w:p>
    <w:p w14:paraId="449EC89F" w14:textId="5B0FF15C" w:rsidR="001F7FC5" w:rsidRPr="0034485A" w:rsidRDefault="00180343" w:rsidP="00180343">
      <w:pPr>
        <w:jc w:val="both"/>
        <w:rPr>
          <w:rFonts w:ascii="Times New Roman" w:eastAsia="BiauKai" w:hAnsi="Times New Roman" w:cs="Times New Roman"/>
          <w:sz w:val="28"/>
          <w:szCs w:val="28"/>
        </w:rPr>
      </w:pPr>
      <w:r w:rsidRPr="0034485A">
        <w:rPr>
          <w:rFonts w:ascii="Times New Roman" w:eastAsia="BiauKai" w:hAnsi="Times New Roman" w:cs="Times New Roman"/>
          <w:b/>
          <w:sz w:val="28"/>
          <w:szCs w:val="28"/>
        </w:rPr>
        <w:t>二、</w:t>
      </w:r>
      <w:r w:rsidR="001F7FC5" w:rsidRPr="0034485A">
        <w:rPr>
          <w:rFonts w:ascii="Times New Roman" w:eastAsia="BiauKai" w:hAnsi="Times New Roman" w:cs="Times New Roman"/>
          <w:b/>
          <w:sz w:val="28"/>
          <w:szCs w:val="28"/>
        </w:rPr>
        <w:t>時程、地點與主承辦單位</w:t>
      </w:r>
    </w:p>
    <w:p w14:paraId="1A83615F" w14:textId="77777777" w:rsidR="001F7FC5" w:rsidRPr="00D0144A" w:rsidRDefault="001F7FC5" w:rsidP="001F7FC5">
      <w:pPr>
        <w:pStyle w:val="Web"/>
        <w:adjustRightInd w:val="0"/>
        <w:snapToGrid w:val="0"/>
        <w:spacing w:before="0" w:beforeAutospacing="0" w:after="0" w:afterAutospacing="0" w:line="400" w:lineRule="exact"/>
        <w:jc w:val="both"/>
        <w:rPr>
          <w:rFonts w:ascii="Times New Roman" w:eastAsia="BiauKai" w:hAnsi="Times New Roman"/>
          <w:b/>
        </w:rPr>
      </w:pPr>
      <w:r w:rsidRPr="0034485A">
        <w:rPr>
          <w:rFonts w:ascii="Times New Roman" w:eastAsia="BiauKai" w:hAnsi="Times New Roman"/>
        </w:rPr>
        <w:t>論文摘要截稿：</w:t>
      </w:r>
      <w:r w:rsidR="004A7B9B" w:rsidRPr="00D0144A">
        <w:rPr>
          <w:rFonts w:ascii="Times New Roman" w:eastAsia="BiauKai" w:hAnsi="Times New Roman"/>
          <w:b/>
        </w:rPr>
        <w:t>2014</w:t>
      </w:r>
      <w:r w:rsidRPr="00D0144A">
        <w:rPr>
          <w:rFonts w:ascii="Times New Roman" w:eastAsia="BiauKai" w:hAnsi="Times New Roman"/>
          <w:b/>
        </w:rPr>
        <w:t>年</w:t>
      </w:r>
      <w:r w:rsidRPr="00D0144A">
        <w:rPr>
          <w:rFonts w:ascii="Times New Roman" w:eastAsia="BiauKai" w:hAnsi="Times New Roman"/>
          <w:b/>
        </w:rPr>
        <w:t>7</w:t>
      </w:r>
      <w:r w:rsidRPr="00D0144A">
        <w:rPr>
          <w:rFonts w:ascii="Times New Roman" w:eastAsia="BiauKai" w:hAnsi="Times New Roman"/>
          <w:b/>
        </w:rPr>
        <w:t>月</w:t>
      </w:r>
      <w:r w:rsidRPr="00D0144A">
        <w:rPr>
          <w:rFonts w:ascii="Times New Roman" w:eastAsia="BiauKai" w:hAnsi="Times New Roman"/>
          <w:b/>
        </w:rPr>
        <w:t>31</w:t>
      </w:r>
      <w:r w:rsidR="004A7B9B" w:rsidRPr="00D0144A">
        <w:rPr>
          <w:rFonts w:ascii="Times New Roman" w:eastAsia="BiauKai" w:hAnsi="Times New Roman"/>
          <w:b/>
        </w:rPr>
        <w:t>日（週四</w:t>
      </w:r>
      <w:r w:rsidRPr="00D0144A">
        <w:rPr>
          <w:rFonts w:ascii="Times New Roman" w:eastAsia="BiauKai" w:hAnsi="Times New Roman"/>
          <w:b/>
        </w:rPr>
        <w:t>）</w:t>
      </w:r>
    </w:p>
    <w:p w14:paraId="3D3B2951" w14:textId="77777777" w:rsidR="001F7FC5" w:rsidRPr="0034485A" w:rsidRDefault="001F7FC5" w:rsidP="001F7FC5">
      <w:pPr>
        <w:pStyle w:val="Web"/>
        <w:adjustRightInd w:val="0"/>
        <w:snapToGrid w:val="0"/>
        <w:spacing w:before="0" w:beforeAutospacing="0" w:after="0" w:afterAutospacing="0" w:line="400" w:lineRule="exact"/>
        <w:jc w:val="both"/>
        <w:rPr>
          <w:rFonts w:ascii="Times New Roman" w:eastAsia="BiauKai" w:hAnsi="Times New Roman"/>
        </w:rPr>
      </w:pPr>
      <w:r w:rsidRPr="0034485A">
        <w:rPr>
          <w:rFonts w:ascii="Times New Roman" w:eastAsia="BiauKai" w:hAnsi="Times New Roman"/>
        </w:rPr>
        <w:t>摘要審查通知：</w:t>
      </w:r>
      <w:r w:rsidR="004A7B9B" w:rsidRPr="0034485A">
        <w:rPr>
          <w:rFonts w:ascii="Times New Roman" w:eastAsia="BiauKai" w:hAnsi="Times New Roman"/>
        </w:rPr>
        <w:t>2014</w:t>
      </w:r>
      <w:r w:rsidRPr="0034485A">
        <w:rPr>
          <w:rFonts w:ascii="Times New Roman" w:eastAsia="BiauKai" w:hAnsi="Times New Roman"/>
        </w:rPr>
        <w:t>年</w:t>
      </w:r>
      <w:r w:rsidRPr="0034485A">
        <w:rPr>
          <w:rFonts w:ascii="Times New Roman" w:eastAsia="BiauKai" w:hAnsi="Times New Roman"/>
        </w:rPr>
        <w:t>8</w:t>
      </w:r>
      <w:r w:rsidRPr="0034485A">
        <w:rPr>
          <w:rFonts w:ascii="Times New Roman" w:eastAsia="BiauKai" w:hAnsi="Times New Roman"/>
        </w:rPr>
        <w:t>月</w:t>
      </w:r>
      <w:r w:rsidRPr="0034485A">
        <w:rPr>
          <w:rFonts w:ascii="Times New Roman" w:eastAsia="BiauKai" w:hAnsi="Times New Roman"/>
        </w:rPr>
        <w:t>15</w:t>
      </w:r>
      <w:r w:rsidR="004A7B9B" w:rsidRPr="0034485A">
        <w:rPr>
          <w:rFonts w:ascii="Times New Roman" w:eastAsia="BiauKai" w:hAnsi="Times New Roman"/>
        </w:rPr>
        <w:t>日（週五</w:t>
      </w:r>
      <w:r w:rsidRPr="0034485A">
        <w:rPr>
          <w:rFonts w:ascii="Times New Roman" w:eastAsia="BiauKai" w:hAnsi="Times New Roman"/>
        </w:rPr>
        <w:t>）</w:t>
      </w:r>
    </w:p>
    <w:p w14:paraId="21ACDDEC" w14:textId="2FB9E698" w:rsidR="001F7FC5" w:rsidRPr="0034485A" w:rsidRDefault="001F7FC5" w:rsidP="006752D7">
      <w:pPr>
        <w:pStyle w:val="Web"/>
        <w:adjustRightInd w:val="0"/>
        <w:snapToGrid w:val="0"/>
        <w:spacing w:before="0" w:beforeAutospacing="0" w:after="0" w:afterAutospacing="0" w:line="400" w:lineRule="exact"/>
        <w:ind w:left="1841" w:hangingChars="767" w:hanging="1841"/>
        <w:jc w:val="both"/>
        <w:rPr>
          <w:rFonts w:ascii="Times New Roman" w:eastAsia="BiauKai" w:hAnsi="Times New Roman"/>
        </w:rPr>
      </w:pPr>
      <w:r w:rsidRPr="0034485A">
        <w:rPr>
          <w:rFonts w:ascii="Times New Roman" w:eastAsia="BiauKai" w:hAnsi="Times New Roman"/>
        </w:rPr>
        <w:t>註冊費繳交期限：</w:t>
      </w:r>
      <w:r w:rsidR="004A7B9B" w:rsidRPr="0034485A">
        <w:rPr>
          <w:rFonts w:ascii="Times New Roman" w:eastAsia="BiauKai" w:hAnsi="Times New Roman"/>
        </w:rPr>
        <w:t>2014</w:t>
      </w:r>
      <w:r w:rsidRPr="0034485A">
        <w:rPr>
          <w:rFonts w:ascii="Times New Roman" w:eastAsia="BiauKai" w:hAnsi="Times New Roman"/>
        </w:rPr>
        <w:t>年</w:t>
      </w:r>
      <w:r w:rsidRPr="0034485A">
        <w:rPr>
          <w:rFonts w:ascii="Times New Roman" w:eastAsia="BiauKai" w:hAnsi="Times New Roman"/>
        </w:rPr>
        <w:t>10</w:t>
      </w:r>
      <w:r w:rsidRPr="0034485A">
        <w:rPr>
          <w:rFonts w:ascii="Times New Roman" w:eastAsia="BiauKai" w:hAnsi="Times New Roman"/>
        </w:rPr>
        <w:t>月</w:t>
      </w:r>
      <w:r w:rsidRPr="0034485A">
        <w:rPr>
          <w:rFonts w:ascii="Times New Roman" w:eastAsia="BiauKai" w:hAnsi="Times New Roman"/>
        </w:rPr>
        <w:t>31</w:t>
      </w:r>
      <w:r w:rsidRPr="0034485A">
        <w:rPr>
          <w:rFonts w:ascii="Times New Roman" w:eastAsia="BiauKai" w:hAnsi="Times New Roman"/>
        </w:rPr>
        <w:t>日</w:t>
      </w:r>
      <w:r w:rsidRPr="0034485A">
        <w:rPr>
          <w:rFonts w:ascii="Times New Roman" w:eastAsia="BiauKai" w:hAnsi="Times New Roman"/>
        </w:rPr>
        <w:t>(</w:t>
      </w:r>
      <w:r w:rsidR="004A7B9B" w:rsidRPr="0034485A">
        <w:rPr>
          <w:rFonts w:ascii="Times New Roman" w:eastAsia="BiauKai" w:hAnsi="Times New Roman"/>
        </w:rPr>
        <w:t>週五</w:t>
      </w:r>
      <w:r w:rsidRPr="0034485A">
        <w:rPr>
          <w:rFonts w:ascii="Times New Roman" w:eastAsia="BiauKai" w:hAnsi="Times New Roman"/>
        </w:rPr>
        <w:t>)</w:t>
      </w:r>
      <w:r w:rsidR="00E05FCC">
        <w:rPr>
          <w:rFonts w:ascii="Times New Roman" w:eastAsia="BiauKai" w:hAnsi="Times New Roman"/>
        </w:rPr>
        <w:t>前未繳交註冊費者，將喪失論文發表資格</w:t>
      </w:r>
    </w:p>
    <w:p w14:paraId="7FCA63DF" w14:textId="77777777" w:rsidR="00EC34AD" w:rsidRPr="0034485A" w:rsidRDefault="00EC34AD" w:rsidP="001F7FC5">
      <w:pPr>
        <w:pStyle w:val="Web"/>
        <w:adjustRightInd w:val="0"/>
        <w:snapToGrid w:val="0"/>
        <w:spacing w:before="0" w:beforeAutospacing="0" w:after="0" w:afterAutospacing="0" w:line="400" w:lineRule="exact"/>
        <w:jc w:val="both"/>
        <w:rPr>
          <w:rFonts w:ascii="Times New Roman" w:eastAsia="BiauKai" w:hAnsi="Times New Roman"/>
        </w:rPr>
      </w:pPr>
      <w:r w:rsidRPr="0034485A">
        <w:rPr>
          <w:rFonts w:ascii="Times New Roman" w:eastAsia="BiauKai" w:hAnsi="Times New Roman"/>
        </w:rPr>
        <w:t>論文題目與摘要更改期限：</w:t>
      </w:r>
      <w:r w:rsidR="004A7B9B" w:rsidRPr="0034485A">
        <w:rPr>
          <w:rFonts w:ascii="Times New Roman" w:eastAsia="BiauKai" w:hAnsi="Times New Roman"/>
        </w:rPr>
        <w:t>2014</w:t>
      </w:r>
      <w:r w:rsidRPr="0034485A">
        <w:rPr>
          <w:rFonts w:ascii="Times New Roman" w:eastAsia="BiauKai" w:hAnsi="Times New Roman"/>
        </w:rPr>
        <w:t>年</w:t>
      </w:r>
      <w:r w:rsidRPr="0034485A">
        <w:rPr>
          <w:rFonts w:ascii="Times New Roman" w:eastAsia="BiauKai" w:hAnsi="Times New Roman"/>
        </w:rPr>
        <w:t>11</w:t>
      </w:r>
      <w:r w:rsidRPr="0034485A">
        <w:rPr>
          <w:rFonts w:ascii="Times New Roman" w:eastAsia="BiauKai" w:hAnsi="Times New Roman"/>
        </w:rPr>
        <w:t>月</w:t>
      </w:r>
      <w:r w:rsidR="004A7B9B" w:rsidRPr="0034485A">
        <w:rPr>
          <w:rFonts w:ascii="Times New Roman" w:eastAsia="BiauKai" w:hAnsi="Times New Roman"/>
        </w:rPr>
        <w:t>2</w:t>
      </w:r>
      <w:r w:rsidRPr="0034485A">
        <w:rPr>
          <w:rFonts w:ascii="Times New Roman" w:eastAsia="BiauKai" w:hAnsi="Times New Roman"/>
        </w:rPr>
        <w:t>日（週日）</w:t>
      </w:r>
    </w:p>
    <w:p w14:paraId="12666A9C" w14:textId="77777777" w:rsidR="001F7FC5" w:rsidRPr="0034485A" w:rsidRDefault="001F7FC5" w:rsidP="001F7FC5">
      <w:pPr>
        <w:pStyle w:val="Web"/>
        <w:adjustRightInd w:val="0"/>
        <w:snapToGrid w:val="0"/>
        <w:spacing w:before="0" w:beforeAutospacing="0" w:after="0" w:afterAutospacing="0" w:line="400" w:lineRule="exact"/>
        <w:jc w:val="both"/>
        <w:rPr>
          <w:rFonts w:ascii="Times New Roman" w:eastAsia="BiauKai" w:hAnsi="Times New Roman"/>
        </w:rPr>
      </w:pPr>
      <w:r w:rsidRPr="0034485A">
        <w:rPr>
          <w:rFonts w:ascii="Times New Roman" w:eastAsia="BiauKai" w:hAnsi="Times New Roman"/>
        </w:rPr>
        <w:t>全文繳交期限：</w:t>
      </w:r>
      <w:r w:rsidRPr="0034485A">
        <w:rPr>
          <w:rFonts w:ascii="Times New Roman" w:eastAsia="BiauKai" w:hAnsi="Times New Roman"/>
        </w:rPr>
        <w:t>201</w:t>
      </w:r>
      <w:r w:rsidR="004A7B9B" w:rsidRPr="0034485A">
        <w:rPr>
          <w:rFonts w:ascii="Times New Roman" w:eastAsia="BiauKai" w:hAnsi="Times New Roman"/>
        </w:rPr>
        <w:t>4</w:t>
      </w:r>
      <w:r w:rsidRPr="0034485A">
        <w:rPr>
          <w:rFonts w:ascii="Times New Roman" w:eastAsia="BiauKai" w:hAnsi="Times New Roman"/>
        </w:rPr>
        <w:t>年</w:t>
      </w:r>
      <w:r w:rsidRPr="0034485A">
        <w:rPr>
          <w:rFonts w:ascii="Times New Roman" w:eastAsia="BiauKai" w:hAnsi="Times New Roman"/>
        </w:rPr>
        <w:t>11</w:t>
      </w:r>
      <w:r w:rsidRPr="0034485A">
        <w:rPr>
          <w:rFonts w:ascii="Times New Roman" w:eastAsia="BiauKai" w:hAnsi="Times New Roman"/>
        </w:rPr>
        <w:t>月</w:t>
      </w:r>
      <w:r w:rsidR="00623A65" w:rsidRPr="0034485A">
        <w:rPr>
          <w:rFonts w:ascii="Times New Roman" w:eastAsia="BiauKai" w:hAnsi="Times New Roman"/>
        </w:rPr>
        <w:t>2</w:t>
      </w:r>
      <w:r w:rsidRPr="0034485A">
        <w:rPr>
          <w:rFonts w:ascii="Times New Roman" w:eastAsia="BiauKai" w:hAnsi="Times New Roman"/>
        </w:rPr>
        <w:t>0</w:t>
      </w:r>
      <w:r w:rsidR="00623A65" w:rsidRPr="0034485A">
        <w:rPr>
          <w:rFonts w:ascii="Times New Roman" w:eastAsia="BiauKai" w:hAnsi="Times New Roman"/>
        </w:rPr>
        <w:t>日（週</w:t>
      </w:r>
      <w:r w:rsidR="004A7B9B" w:rsidRPr="0034485A">
        <w:rPr>
          <w:rFonts w:ascii="Times New Roman" w:eastAsia="BiauKai" w:hAnsi="Times New Roman"/>
        </w:rPr>
        <w:t>四</w:t>
      </w:r>
      <w:r w:rsidRPr="0034485A">
        <w:rPr>
          <w:rFonts w:ascii="Times New Roman" w:eastAsia="BiauKai" w:hAnsi="Times New Roman"/>
        </w:rPr>
        <w:t>）</w:t>
      </w:r>
      <w:r w:rsidR="004A7B9B" w:rsidRPr="0034485A">
        <w:rPr>
          <w:rFonts w:ascii="Times New Roman" w:eastAsia="BiauKai" w:hAnsi="Times New Roman"/>
        </w:rPr>
        <w:t>，逾期</w:t>
      </w:r>
      <w:r w:rsidR="00623A65" w:rsidRPr="0034485A">
        <w:rPr>
          <w:rFonts w:ascii="Times New Roman" w:eastAsia="BiauKai" w:hAnsi="Times New Roman"/>
        </w:rPr>
        <w:t>論文將無法收入光碟</w:t>
      </w:r>
    </w:p>
    <w:p w14:paraId="7E149B3D" w14:textId="77777777" w:rsidR="001F7FC5" w:rsidRPr="0034485A" w:rsidRDefault="001F7FC5" w:rsidP="001F7FC5">
      <w:pPr>
        <w:pStyle w:val="Web"/>
        <w:adjustRightInd w:val="0"/>
        <w:snapToGrid w:val="0"/>
        <w:spacing w:before="0" w:beforeAutospacing="0" w:after="0" w:afterAutospacing="0" w:line="400" w:lineRule="exact"/>
        <w:jc w:val="both"/>
        <w:rPr>
          <w:rFonts w:ascii="Times New Roman" w:eastAsia="BiauKai" w:hAnsi="Times New Roman"/>
        </w:rPr>
      </w:pPr>
      <w:r w:rsidRPr="0034485A">
        <w:rPr>
          <w:rFonts w:ascii="Times New Roman" w:eastAsia="BiauKai" w:hAnsi="Times New Roman"/>
        </w:rPr>
        <w:t>研討會日期：</w:t>
      </w:r>
      <w:r w:rsidR="004A7B9B" w:rsidRPr="0034485A">
        <w:rPr>
          <w:rFonts w:ascii="Times New Roman" w:eastAsia="BiauKai" w:hAnsi="Times New Roman"/>
        </w:rPr>
        <w:t>2014</w:t>
      </w:r>
      <w:r w:rsidRPr="0034485A">
        <w:rPr>
          <w:rFonts w:ascii="Times New Roman" w:eastAsia="BiauKai" w:hAnsi="Times New Roman"/>
        </w:rPr>
        <w:t>年</w:t>
      </w:r>
      <w:r w:rsidR="004A7B9B" w:rsidRPr="0034485A">
        <w:rPr>
          <w:rFonts w:ascii="Times New Roman" w:eastAsia="BiauKai" w:hAnsi="Times New Roman"/>
        </w:rPr>
        <w:t>12</w:t>
      </w:r>
      <w:r w:rsidRPr="0034485A">
        <w:rPr>
          <w:rFonts w:ascii="Times New Roman" w:eastAsia="BiauKai" w:hAnsi="Times New Roman"/>
        </w:rPr>
        <w:t>月</w:t>
      </w:r>
      <w:r w:rsidR="004A7B9B" w:rsidRPr="0034485A">
        <w:rPr>
          <w:rFonts w:ascii="Times New Roman" w:eastAsia="BiauKai" w:hAnsi="Times New Roman"/>
        </w:rPr>
        <w:t>6</w:t>
      </w:r>
      <w:r w:rsidR="004A7B9B" w:rsidRPr="0034485A">
        <w:rPr>
          <w:rFonts w:ascii="Times New Roman" w:eastAsia="BiauKai" w:hAnsi="Times New Roman"/>
        </w:rPr>
        <w:t>日</w:t>
      </w:r>
      <w:r w:rsidRPr="0034485A">
        <w:rPr>
          <w:rFonts w:ascii="Times New Roman" w:eastAsia="BiauKai" w:hAnsi="Times New Roman"/>
        </w:rPr>
        <w:t>至</w:t>
      </w:r>
      <w:r w:rsidRPr="0034485A">
        <w:rPr>
          <w:rFonts w:ascii="Times New Roman" w:eastAsia="BiauKai" w:hAnsi="Times New Roman"/>
        </w:rPr>
        <w:t>12</w:t>
      </w:r>
      <w:r w:rsidRPr="0034485A">
        <w:rPr>
          <w:rFonts w:ascii="Times New Roman" w:eastAsia="BiauKai" w:hAnsi="Times New Roman"/>
        </w:rPr>
        <w:t>月</w:t>
      </w:r>
      <w:r w:rsidR="004A7B9B" w:rsidRPr="0034485A">
        <w:rPr>
          <w:rFonts w:ascii="Times New Roman" w:eastAsia="BiauKai" w:hAnsi="Times New Roman"/>
        </w:rPr>
        <w:t>7</w:t>
      </w:r>
      <w:r w:rsidRPr="0034485A">
        <w:rPr>
          <w:rFonts w:ascii="Times New Roman" w:eastAsia="BiauKai" w:hAnsi="Times New Roman"/>
        </w:rPr>
        <w:t>日（週六、日）</w:t>
      </w:r>
    </w:p>
    <w:p w14:paraId="779478AE" w14:textId="77777777" w:rsidR="001F7FC5" w:rsidRPr="0034485A" w:rsidRDefault="001F7FC5" w:rsidP="001F7FC5">
      <w:pPr>
        <w:pStyle w:val="Web"/>
        <w:adjustRightInd w:val="0"/>
        <w:snapToGrid w:val="0"/>
        <w:spacing w:before="0" w:beforeAutospacing="0" w:after="0" w:afterAutospacing="0" w:line="400" w:lineRule="exact"/>
        <w:jc w:val="both"/>
        <w:rPr>
          <w:rFonts w:ascii="Times New Roman" w:eastAsia="BiauKai" w:hAnsi="Times New Roman"/>
        </w:rPr>
      </w:pPr>
      <w:r w:rsidRPr="0034485A">
        <w:rPr>
          <w:rFonts w:ascii="Times New Roman" w:eastAsia="BiauKai" w:hAnsi="Times New Roman"/>
        </w:rPr>
        <w:t>舉辦地點：</w:t>
      </w:r>
      <w:r w:rsidR="004A7B9B" w:rsidRPr="0034485A">
        <w:rPr>
          <w:rFonts w:ascii="Times New Roman" w:eastAsia="BiauKai" w:hAnsi="Times New Roman"/>
        </w:rPr>
        <w:t>國立臺灣大學社科大樓</w:t>
      </w:r>
      <w:r w:rsidR="004A7B9B" w:rsidRPr="0034485A">
        <w:rPr>
          <w:rFonts w:ascii="Times New Roman" w:eastAsia="BiauKai" w:hAnsi="Times New Roman"/>
        </w:rPr>
        <w:t xml:space="preserve"> </w:t>
      </w:r>
      <w:r w:rsidRPr="0034485A">
        <w:rPr>
          <w:rFonts w:ascii="Times New Roman" w:eastAsia="BiauKai" w:hAnsi="Times New Roman"/>
        </w:rPr>
        <w:t>(</w:t>
      </w:r>
      <w:r w:rsidR="004A7B9B" w:rsidRPr="0034485A">
        <w:rPr>
          <w:rFonts w:ascii="Times New Roman" w:eastAsia="BiauKai" w:hAnsi="Times New Roman"/>
        </w:rPr>
        <w:t>台北市羅斯福路四段</w:t>
      </w:r>
      <w:r w:rsidR="004A7B9B" w:rsidRPr="0034485A">
        <w:rPr>
          <w:rFonts w:ascii="Times New Roman" w:eastAsia="BiauKai" w:hAnsi="Times New Roman"/>
        </w:rPr>
        <w:t>1</w:t>
      </w:r>
      <w:r w:rsidRPr="0034485A">
        <w:rPr>
          <w:rFonts w:ascii="Times New Roman" w:eastAsia="BiauKai" w:hAnsi="Times New Roman"/>
        </w:rPr>
        <w:t>號</w:t>
      </w:r>
      <w:r w:rsidRPr="0034485A">
        <w:rPr>
          <w:rFonts w:ascii="Times New Roman" w:eastAsia="BiauKai" w:hAnsi="Times New Roman"/>
        </w:rPr>
        <w:t>)</w:t>
      </w:r>
    </w:p>
    <w:p w14:paraId="15E69F6D" w14:textId="77777777" w:rsidR="001F7FC5" w:rsidRPr="0034485A" w:rsidRDefault="001F7FC5" w:rsidP="001F7FC5">
      <w:pPr>
        <w:pStyle w:val="Web"/>
        <w:adjustRightInd w:val="0"/>
        <w:snapToGrid w:val="0"/>
        <w:spacing w:before="0" w:beforeAutospacing="0" w:after="0" w:afterAutospacing="0" w:line="400" w:lineRule="exact"/>
        <w:jc w:val="both"/>
        <w:rPr>
          <w:rFonts w:ascii="Times New Roman" w:eastAsia="BiauKai" w:hAnsi="Times New Roman"/>
        </w:rPr>
      </w:pPr>
      <w:r w:rsidRPr="0034485A">
        <w:rPr>
          <w:rFonts w:ascii="Times New Roman" w:eastAsia="BiauKai" w:hAnsi="Times New Roman"/>
        </w:rPr>
        <w:t>主辦單位：臺灣政治學會</w:t>
      </w:r>
    </w:p>
    <w:p w14:paraId="4B7EE7F2" w14:textId="4AC4D3FC" w:rsidR="001F7FC5" w:rsidRPr="0034485A" w:rsidRDefault="001F7FC5" w:rsidP="006752D7">
      <w:pPr>
        <w:pStyle w:val="Web"/>
        <w:adjustRightInd w:val="0"/>
        <w:snapToGrid w:val="0"/>
        <w:spacing w:before="0" w:beforeAutospacing="0" w:after="0" w:afterAutospacing="0" w:line="400" w:lineRule="exact"/>
        <w:ind w:left="1274" w:hangingChars="531" w:hanging="1274"/>
        <w:jc w:val="both"/>
        <w:rPr>
          <w:rFonts w:ascii="Times New Roman" w:eastAsia="BiauKai" w:hAnsi="Times New Roman"/>
        </w:rPr>
      </w:pPr>
      <w:r w:rsidRPr="0034485A">
        <w:rPr>
          <w:rFonts w:ascii="Times New Roman" w:eastAsia="BiauKai" w:hAnsi="Times New Roman"/>
        </w:rPr>
        <w:t>承辦單位：</w:t>
      </w:r>
      <w:r w:rsidR="00E4036C" w:rsidRPr="0034485A">
        <w:rPr>
          <w:rFonts w:ascii="Times New Roman" w:eastAsia="BiauKai" w:hAnsi="Times New Roman"/>
        </w:rPr>
        <w:t>國立</w:t>
      </w:r>
      <w:r w:rsidR="004A7B9B" w:rsidRPr="0034485A">
        <w:rPr>
          <w:rFonts w:ascii="Times New Roman" w:eastAsia="BiauKai" w:hAnsi="Times New Roman"/>
        </w:rPr>
        <w:t>臺灣</w:t>
      </w:r>
      <w:r w:rsidRPr="0034485A">
        <w:rPr>
          <w:rFonts w:ascii="Times New Roman" w:eastAsia="BiauKai" w:hAnsi="Times New Roman"/>
        </w:rPr>
        <w:t>大學政治學系</w:t>
      </w:r>
    </w:p>
    <w:p w14:paraId="40344802" w14:textId="77777777" w:rsidR="00E4036C" w:rsidRPr="0034485A" w:rsidRDefault="00E4036C" w:rsidP="006752D7">
      <w:pPr>
        <w:pStyle w:val="Web"/>
        <w:adjustRightInd w:val="0"/>
        <w:snapToGrid w:val="0"/>
        <w:spacing w:before="0" w:beforeAutospacing="0" w:after="0" w:afterAutospacing="0" w:line="400" w:lineRule="exact"/>
        <w:ind w:left="1274" w:hangingChars="531" w:hanging="1274"/>
        <w:jc w:val="both"/>
        <w:rPr>
          <w:rFonts w:ascii="Times New Roman" w:eastAsia="BiauKai" w:hAnsi="Times New Roman"/>
        </w:rPr>
      </w:pPr>
    </w:p>
    <w:p w14:paraId="16B08EB3" w14:textId="761A498B" w:rsidR="00E4036C" w:rsidRPr="0034485A" w:rsidRDefault="00542148" w:rsidP="00542148">
      <w:pPr>
        <w:rPr>
          <w:rFonts w:ascii="Times New Roman" w:eastAsia="BiauKai" w:hAnsi="Times New Roman" w:cs="Times New Roman"/>
        </w:rPr>
      </w:pPr>
      <w:r w:rsidRPr="0034485A">
        <w:rPr>
          <w:rFonts w:ascii="Times New Roman" w:eastAsia="BiauKai" w:hAnsi="Times New Roman" w:cs="Times New Roman"/>
          <w:b/>
          <w:sz w:val="28"/>
          <w:szCs w:val="28"/>
        </w:rPr>
        <w:lastRenderedPageBreak/>
        <w:t>三、</w:t>
      </w:r>
      <w:r w:rsidR="00425602" w:rsidRPr="0034485A">
        <w:rPr>
          <w:rFonts w:ascii="Times New Roman" w:eastAsia="BiauKai" w:hAnsi="Times New Roman" w:cs="Times New Roman"/>
          <w:b/>
          <w:sz w:val="28"/>
          <w:szCs w:val="28"/>
        </w:rPr>
        <w:t>研</w:t>
      </w:r>
      <w:r w:rsidR="00E4036C" w:rsidRPr="0034485A">
        <w:rPr>
          <w:rFonts w:ascii="Times New Roman" w:eastAsia="BiauKai" w:hAnsi="Times New Roman" w:cs="Times New Roman"/>
          <w:b/>
          <w:sz w:val="28"/>
          <w:szCs w:val="28"/>
        </w:rPr>
        <w:t>討會論文徵稿</w:t>
      </w:r>
      <w:r w:rsidR="00F26F19" w:rsidRPr="0034485A">
        <w:rPr>
          <w:rFonts w:ascii="Times New Roman" w:eastAsia="BiauKai" w:hAnsi="Times New Roman" w:cs="Times New Roman"/>
          <w:b/>
          <w:sz w:val="28"/>
          <w:szCs w:val="28"/>
        </w:rPr>
        <w:t>子</w:t>
      </w:r>
      <w:r w:rsidR="001F7FC5" w:rsidRPr="0034485A">
        <w:rPr>
          <w:rFonts w:ascii="Times New Roman" w:eastAsia="BiauKai" w:hAnsi="Times New Roman" w:cs="Times New Roman"/>
          <w:b/>
          <w:sz w:val="28"/>
          <w:szCs w:val="28"/>
        </w:rPr>
        <w:t>題</w:t>
      </w:r>
    </w:p>
    <w:p w14:paraId="0E5F372E" w14:textId="77777777" w:rsidR="00E4036C" w:rsidRPr="0034485A" w:rsidRDefault="00E4036C" w:rsidP="00E4036C">
      <w:pPr>
        <w:rPr>
          <w:rFonts w:ascii="Times New Roman" w:eastAsia="BiauKai" w:hAnsi="Times New Roman" w:cs="Times New Roman"/>
        </w:rPr>
      </w:pPr>
    </w:p>
    <w:p w14:paraId="2610F8AD" w14:textId="17DA04A6" w:rsidR="00425602" w:rsidRPr="0034485A" w:rsidRDefault="00425602" w:rsidP="00231232">
      <w:pPr>
        <w:pStyle w:val="aa"/>
        <w:numPr>
          <w:ilvl w:val="0"/>
          <w:numId w:val="16"/>
        </w:numPr>
        <w:spacing w:line="360" w:lineRule="auto"/>
        <w:ind w:leftChars="0"/>
        <w:rPr>
          <w:rFonts w:ascii="Times New Roman" w:eastAsia="BiauKai" w:hAnsi="Times New Roman" w:cs="Times New Roman"/>
        </w:rPr>
      </w:pPr>
      <w:r w:rsidRPr="0034485A">
        <w:rPr>
          <w:rFonts w:ascii="Times New Roman" w:eastAsia="BiauKai" w:hAnsi="Times New Roman" w:cs="Times New Roman"/>
        </w:rPr>
        <w:t>當前全球民主實踐的困境、挑戰與突破</w:t>
      </w:r>
    </w:p>
    <w:p w14:paraId="21F11A11" w14:textId="50E04365" w:rsidR="00425602" w:rsidRPr="0034485A" w:rsidRDefault="00425602" w:rsidP="00425602">
      <w:pPr>
        <w:pStyle w:val="aa"/>
        <w:numPr>
          <w:ilvl w:val="1"/>
          <w:numId w:val="16"/>
        </w:numPr>
        <w:spacing w:line="360" w:lineRule="auto"/>
        <w:ind w:leftChars="0"/>
        <w:rPr>
          <w:rFonts w:ascii="Times New Roman" w:eastAsia="BiauKai" w:hAnsi="Times New Roman" w:cs="Times New Roman"/>
        </w:rPr>
      </w:pPr>
      <w:r w:rsidRPr="0034485A">
        <w:rPr>
          <w:rFonts w:ascii="Times New Roman" w:eastAsia="BiauKai" w:hAnsi="Times New Roman" w:cs="Times New Roman"/>
        </w:rPr>
        <w:t>國內議題：傳統民主國家議題、新興民主國家議題、臺灣國內議題、國家與社會關係、社會運動與統治正當性、國家認同與民主體制、公民不服從運動、公共政策與</w:t>
      </w:r>
      <w:r w:rsidR="002E5B42" w:rsidRPr="0034485A">
        <w:rPr>
          <w:rFonts w:ascii="Times New Roman" w:eastAsia="BiauKai" w:hAnsi="Times New Roman" w:cs="Times New Roman"/>
        </w:rPr>
        <w:t>集體</w:t>
      </w:r>
      <w:r w:rsidRPr="0034485A">
        <w:rPr>
          <w:rFonts w:ascii="Times New Roman" w:eastAsia="BiauKai" w:hAnsi="Times New Roman" w:cs="Times New Roman"/>
        </w:rPr>
        <w:t>風險、</w:t>
      </w:r>
      <w:r w:rsidR="002E5B42" w:rsidRPr="0034485A">
        <w:rPr>
          <w:rFonts w:ascii="Times New Roman" w:eastAsia="BiauKai" w:hAnsi="Times New Roman" w:cs="Times New Roman"/>
        </w:rPr>
        <w:t>其他。</w:t>
      </w:r>
    </w:p>
    <w:p w14:paraId="3F24C2DB" w14:textId="51344908" w:rsidR="002E5B42" w:rsidRPr="0034485A" w:rsidRDefault="002E5B42" w:rsidP="00542148">
      <w:pPr>
        <w:pStyle w:val="aa"/>
        <w:numPr>
          <w:ilvl w:val="1"/>
          <w:numId w:val="16"/>
        </w:numPr>
        <w:spacing w:line="360" w:lineRule="auto"/>
        <w:ind w:leftChars="0"/>
        <w:rPr>
          <w:rFonts w:ascii="Times New Roman" w:eastAsia="BiauKai" w:hAnsi="Times New Roman" w:cs="Times New Roman"/>
        </w:rPr>
      </w:pPr>
      <w:r w:rsidRPr="0034485A">
        <w:rPr>
          <w:rFonts w:ascii="Times New Roman" w:eastAsia="BiauKai" w:hAnsi="Times New Roman" w:cs="Times New Roman"/>
        </w:rPr>
        <w:t>跨國與國際議題：國內民主化與民主衰退的跨國效果、國內認同衝突的跨國效果</w:t>
      </w:r>
      <w:r w:rsidR="00542148" w:rsidRPr="0034485A">
        <w:rPr>
          <w:rFonts w:ascii="Times New Roman" w:eastAsia="BiauKai" w:hAnsi="Times New Roman" w:cs="Times New Roman"/>
        </w:rPr>
        <w:t>、民主化與民主衰退對國際制度的衝擊、其他。</w:t>
      </w:r>
    </w:p>
    <w:p w14:paraId="3F67AF49" w14:textId="373B3DEA" w:rsidR="00542148" w:rsidRPr="0034485A" w:rsidRDefault="00542148" w:rsidP="00542148">
      <w:pPr>
        <w:pStyle w:val="aa"/>
        <w:numPr>
          <w:ilvl w:val="0"/>
          <w:numId w:val="16"/>
        </w:numPr>
        <w:spacing w:line="360" w:lineRule="auto"/>
        <w:ind w:leftChars="0" w:hanging="527"/>
        <w:rPr>
          <w:rFonts w:ascii="Times New Roman" w:eastAsia="BiauKai" w:hAnsi="Times New Roman" w:cs="Times New Roman"/>
        </w:rPr>
      </w:pPr>
      <w:r w:rsidRPr="0034485A">
        <w:rPr>
          <w:rFonts w:ascii="Times New Roman" w:eastAsia="BiauKai" w:hAnsi="Times New Roman" w:cs="Times New Roman"/>
        </w:rPr>
        <w:t>民主經驗與思辨</w:t>
      </w:r>
    </w:p>
    <w:p w14:paraId="30B5E551" w14:textId="7755633E" w:rsidR="00542148" w:rsidRPr="0034485A" w:rsidRDefault="00542148" w:rsidP="00A354C2">
      <w:pPr>
        <w:pStyle w:val="aa"/>
        <w:numPr>
          <w:ilvl w:val="1"/>
          <w:numId w:val="16"/>
        </w:numPr>
        <w:spacing w:line="360" w:lineRule="auto"/>
        <w:ind w:leftChars="0"/>
        <w:rPr>
          <w:rFonts w:ascii="Times New Roman" w:eastAsia="BiauKai" w:hAnsi="Times New Roman" w:cs="Times New Roman"/>
        </w:rPr>
      </w:pPr>
      <w:r w:rsidRPr="0034485A">
        <w:rPr>
          <w:rFonts w:ascii="Times New Roman" w:eastAsia="BiauKai" w:hAnsi="Times New Roman" w:cs="Times New Roman"/>
        </w:rPr>
        <w:t>民主制度與運作：代議民主、憲政體制、選舉制度、政黨政治、司法審查制、選舉行為、政治容忍、政治信任、其他政治態度、其他。</w:t>
      </w:r>
    </w:p>
    <w:p w14:paraId="29FC84AF" w14:textId="77777777" w:rsidR="00A354C2" w:rsidRPr="0034485A" w:rsidRDefault="00542148" w:rsidP="00A354C2">
      <w:pPr>
        <w:spacing w:line="360" w:lineRule="auto"/>
        <w:ind w:firstLineChars="200" w:firstLine="480"/>
        <w:rPr>
          <w:rFonts w:ascii="Times New Roman" w:eastAsia="BiauKai" w:hAnsi="Times New Roman" w:cs="Times New Roman"/>
        </w:rPr>
      </w:pPr>
      <w:r w:rsidRPr="0034485A">
        <w:rPr>
          <w:rFonts w:ascii="Times New Roman" w:eastAsia="BiauKai" w:hAnsi="Times New Roman" w:cs="Times New Roman"/>
        </w:rPr>
        <w:t xml:space="preserve">2. </w:t>
      </w:r>
      <w:r w:rsidRPr="0034485A">
        <w:rPr>
          <w:rFonts w:ascii="Times New Roman" w:eastAsia="BiauKai" w:hAnsi="Times New Roman" w:cs="Times New Roman"/>
        </w:rPr>
        <w:t>政治哲學與思辨：憲政主義</w:t>
      </w:r>
      <w:r w:rsidR="00A354C2" w:rsidRPr="0034485A">
        <w:rPr>
          <w:rFonts w:ascii="Times New Roman" w:eastAsia="BiauKai" w:hAnsi="Times New Roman" w:cs="Times New Roman"/>
        </w:rPr>
        <w:t>、民主理論、轉型正義、中西哲學比較研</w:t>
      </w:r>
    </w:p>
    <w:p w14:paraId="37443FAA" w14:textId="3D736A17" w:rsidR="00542148" w:rsidRPr="0034485A" w:rsidRDefault="00A354C2" w:rsidP="00A354C2">
      <w:pPr>
        <w:spacing w:line="360" w:lineRule="auto"/>
        <w:ind w:firstLineChars="200" w:firstLine="480"/>
        <w:rPr>
          <w:rFonts w:ascii="Times New Roman" w:eastAsia="BiauKai" w:hAnsi="Times New Roman" w:cs="Times New Roman"/>
        </w:rPr>
      </w:pPr>
      <w:r w:rsidRPr="0034485A">
        <w:rPr>
          <w:rFonts w:ascii="Times New Roman" w:eastAsia="BiauKai" w:hAnsi="Times New Roman" w:cs="Times New Roman"/>
        </w:rPr>
        <w:t xml:space="preserve">   </w:t>
      </w:r>
      <w:r w:rsidR="00542148" w:rsidRPr="0034485A">
        <w:rPr>
          <w:rFonts w:ascii="Times New Roman" w:eastAsia="BiauKai" w:hAnsi="Times New Roman" w:cs="Times New Roman"/>
        </w:rPr>
        <w:t>究、民族主義、多元主義、其他。</w:t>
      </w:r>
    </w:p>
    <w:p w14:paraId="137BC133" w14:textId="77777777" w:rsidR="00A354C2" w:rsidRPr="0034485A" w:rsidRDefault="00542148" w:rsidP="00A354C2">
      <w:pPr>
        <w:spacing w:line="360" w:lineRule="auto"/>
        <w:ind w:firstLineChars="200" w:firstLine="480"/>
        <w:rPr>
          <w:rFonts w:ascii="Times New Roman" w:eastAsia="BiauKai" w:hAnsi="Times New Roman" w:cs="Times New Roman"/>
        </w:rPr>
      </w:pPr>
      <w:r w:rsidRPr="0034485A">
        <w:rPr>
          <w:rFonts w:ascii="Times New Roman" w:eastAsia="BiauKai" w:hAnsi="Times New Roman" w:cs="Times New Roman"/>
        </w:rPr>
        <w:t xml:space="preserve">3. </w:t>
      </w:r>
      <w:r w:rsidRPr="0034485A">
        <w:rPr>
          <w:rFonts w:ascii="Times New Roman" w:eastAsia="BiauKai" w:hAnsi="Times New Roman" w:cs="Times New Roman"/>
        </w:rPr>
        <w:t>公民社會的政治參與：第三部門參與、網路政治參與、抗爭政治、世</w:t>
      </w:r>
      <w:r w:rsidR="00A354C2" w:rsidRPr="0034485A">
        <w:rPr>
          <w:rFonts w:ascii="Times New Roman" w:eastAsia="BiauKai" w:hAnsi="Times New Roman" w:cs="Times New Roman"/>
        </w:rPr>
        <w:t>代</w:t>
      </w:r>
    </w:p>
    <w:p w14:paraId="5BB04D1B" w14:textId="07CF13D0" w:rsidR="00542148" w:rsidRPr="0034485A" w:rsidRDefault="00A354C2" w:rsidP="00A354C2">
      <w:pPr>
        <w:spacing w:line="360" w:lineRule="auto"/>
        <w:ind w:firstLineChars="200" w:firstLine="480"/>
        <w:rPr>
          <w:rFonts w:ascii="Times New Roman" w:eastAsia="BiauKai" w:hAnsi="Times New Roman" w:cs="Times New Roman"/>
        </w:rPr>
      </w:pPr>
      <w:r w:rsidRPr="0034485A">
        <w:rPr>
          <w:rFonts w:ascii="Times New Roman" w:eastAsia="BiauKai" w:hAnsi="Times New Roman" w:cs="Times New Roman"/>
        </w:rPr>
        <w:t xml:space="preserve">  </w:t>
      </w:r>
      <w:r w:rsidR="00542148" w:rsidRPr="0034485A">
        <w:rPr>
          <w:rFonts w:ascii="Times New Roman" w:eastAsia="BiauKai" w:hAnsi="Times New Roman" w:cs="Times New Roman"/>
        </w:rPr>
        <w:t>差異、性別政治、少數族群、其他。</w:t>
      </w:r>
    </w:p>
    <w:p w14:paraId="0044DB0E" w14:textId="77777777" w:rsidR="00542148" w:rsidRPr="0034485A" w:rsidRDefault="00542148" w:rsidP="00542148">
      <w:pPr>
        <w:pStyle w:val="aa"/>
        <w:numPr>
          <w:ilvl w:val="0"/>
          <w:numId w:val="16"/>
        </w:numPr>
        <w:spacing w:line="360" w:lineRule="auto"/>
        <w:ind w:leftChars="0"/>
        <w:rPr>
          <w:rFonts w:ascii="Times New Roman" w:eastAsia="BiauKai" w:hAnsi="Times New Roman" w:cs="Times New Roman"/>
        </w:rPr>
      </w:pPr>
      <w:r w:rsidRPr="0034485A">
        <w:rPr>
          <w:rFonts w:ascii="Times New Roman" w:eastAsia="BiauKai" w:hAnsi="Times New Roman" w:cs="Times New Roman"/>
        </w:rPr>
        <w:t>政府治理與民主行政</w:t>
      </w:r>
    </w:p>
    <w:p w14:paraId="6C946407" w14:textId="09D01822" w:rsidR="00542148" w:rsidRPr="0034485A" w:rsidRDefault="00542148" w:rsidP="00542148">
      <w:pPr>
        <w:pStyle w:val="aa"/>
        <w:numPr>
          <w:ilvl w:val="1"/>
          <w:numId w:val="16"/>
        </w:numPr>
        <w:spacing w:line="360" w:lineRule="auto"/>
        <w:ind w:leftChars="0"/>
        <w:rPr>
          <w:rFonts w:ascii="Times New Roman" w:eastAsia="BiauKai" w:hAnsi="Times New Roman" w:cs="Times New Roman"/>
        </w:rPr>
      </w:pPr>
      <w:r w:rsidRPr="0034485A">
        <w:rPr>
          <w:rFonts w:ascii="Times New Roman" w:eastAsia="BiauKai" w:hAnsi="Times New Roman" w:cs="Times New Roman"/>
        </w:rPr>
        <w:t>政府治理體系與模式</w:t>
      </w:r>
      <w:r w:rsidRPr="0034485A">
        <w:rPr>
          <w:rFonts w:ascii="Times New Roman" w:eastAsia="BiauKai" w:hAnsi="Times New Roman" w:cs="Times New Roman"/>
        </w:rPr>
        <w:t xml:space="preserve">: </w:t>
      </w:r>
      <w:r w:rsidRPr="0034485A">
        <w:rPr>
          <w:rFonts w:ascii="Times New Roman" w:eastAsia="BiauKai" w:hAnsi="Times New Roman" w:cs="Times New Roman"/>
        </w:rPr>
        <w:t>憲政制度、行政立法關係、中央與地方權限、地方治理、</w:t>
      </w:r>
      <w:proofErr w:type="gramStart"/>
      <w:r w:rsidRPr="0034485A">
        <w:rPr>
          <w:rFonts w:ascii="Times New Roman" w:eastAsia="BiauKai" w:hAnsi="Times New Roman" w:cs="Times New Roman"/>
        </w:rPr>
        <w:t>跨域治理</w:t>
      </w:r>
      <w:proofErr w:type="gramEnd"/>
      <w:r w:rsidRPr="0034485A">
        <w:rPr>
          <w:rFonts w:ascii="Times New Roman" w:eastAsia="BiauKai" w:hAnsi="Times New Roman" w:cs="Times New Roman"/>
        </w:rPr>
        <w:t>、公私協力、全球化與政府治理、其他</w:t>
      </w:r>
      <w:r w:rsidR="00E05FCC">
        <w:rPr>
          <w:rFonts w:ascii="Times New Roman" w:eastAsia="BiauKai" w:hAnsi="Times New Roman" w:cs="Times New Roman" w:hint="eastAsia"/>
        </w:rPr>
        <w:t>。</w:t>
      </w:r>
    </w:p>
    <w:p w14:paraId="4653B521" w14:textId="0F3A8BB3" w:rsidR="00542148" w:rsidRPr="0034485A" w:rsidRDefault="00542148" w:rsidP="00542148">
      <w:pPr>
        <w:pStyle w:val="aa"/>
        <w:numPr>
          <w:ilvl w:val="1"/>
          <w:numId w:val="16"/>
        </w:numPr>
        <w:spacing w:line="360" w:lineRule="auto"/>
        <w:ind w:leftChars="0"/>
        <w:rPr>
          <w:rFonts w:ascii="Times New Roman" w:eastAsia="BiauKai" w:hAnsi="Times New Roman" w:cs="Times New Roman"/>
        </w:rPr>
      </w:pPr>
      <w:r w:rsidRPr="0034485A">
        <w:rPr>
          <w:rFonts w:ascii="Times New Roman" w:eastAsia="BiauKai" w:hAnsi="Times New Roman" w:cs="Times New Roman"/>
        </w:rPr>
        <w:t>行政部門運作</w:t>
      </w:r>
      <w:r w:rsidRPr="0034485A">
        <w:rPr>
          <w:rFonts w:ascii="Times New Roman" w:eastAsia="BiauKai" w:hAnsi="Times New Roman" w:cs="Times New Roman"/>
        </w:rPr>
        <w:t xml:space="preserve">: </w:t>
      </w:r>
      <w:r w:rsidRPr="0034485A">
        <w:rPr>
          <w:rFonts w:ascii="Times New Roman" w:eastAsia="BiauKai" w:hAnsi="Times New Roman" w:cs="Times New Roman"/>
        </w:rPr>
        <w:t>組織改造、文官制度、人力資源管理、財務管理、績效管理、電子化政府、資訊公開及管理、危機管理、貪污防治、其他</w:t>
      </w:r>
      <w:r w:rsidR="00E05FCC">
        <w:rPr>
          <w:rFonts w:ascii="Times New Roman" w:eastAsia="BiauKai" w:hAnsi="Times New Roman" w:cs="Times New Roman" w:hint="eastAsia"/>
        </w:rPr>
        <w:t>。</w:t>
      </w:r>
    </w:p>
    <w:p w14:paraId="692E1236" w14:textId="540E001B" w:rsidR="00542148" w:rsidRPr="0034485A" w:rsidRDefault="00542148" w:rsidP="00542148">
      <w:pPr>
        <w:pStyle w:val="aa"/>
        <w:numPr>
          <w:ilvl w:val="1"/>
          <w:numId w:val="16"/>
        </w:numPr>
        <w:spacing w:line="360" w:lineRule="auto"/>
        <w:ind w:leftChars="0"/>
        <w:rPr>
          <w:rFonts w:ascii="Times New Roman" w:eastAsia="BiauKai" w:hAnsi="Times New Roman" w:cs="Times New Roman"/>
        </w:rPr>
      </w:pPr>
      <w:r w:rsidRPr="0034485A">
        <w:rPr>
          <w:rFonts w:ascii="Times New Roman" w:eastAsia="BiauKai" w:hAnsi="Times New Roman" w:cs="Times New Roman"/>
        </w:rPr>
        <w:lastRenderedPageBreak/>
        <w:t>政策理論與實務</w:t>
      </w:r>
      <w:r w:rsidRPr="0034485A">
        <w:rPr>
          <w:rFonts w:ascii="Times New Roman" w:eastAsia="BiauKai" w:hAnsi="Times New Roman" w:cs="Times New Roman"/>
        </w:rPr>
        <w:t xml:space="preserve">: </w:t>
      </w:r>
      <w:r w:rsidRPr="0034485A">
        <w:rPr>
          <w:rFonts w:ascii="Times New Roman" w:eastAsia="BiauKai" w:hAnsi="Times New Roman" w:cs="Times New Roman"/>
        </w:rPr>
        <w:t>環境政策、經濟與貿易政策、就業政策、都市治理、社區發展、政策之規劃、執行、創新與擴散、其他</w:t>
      </w:r>
      <w:r w:rsidR="00E05FCC">
        <w:rPr>
          <w:rFonts w:ascii="Times New Roman" w:eastAsia="BiauKai" w:hAnsi="Times New Roman" w:cs="Times New Roman" w:hint="eastAsia"/>
        </w:rPr>
        <w:t>。</w:t>
      </w:r>
    </w:p>
    <w:p w14:paraId="7D4445CD" w14:textId="382700D9" w:rsidR="00A354C2" w:rsidRPr="0034485A" w:rsidRDefault="00542148" w:rsidP="00A354C2">
      <w:pPr>
        <w:pStyle w:val="aa"/>
        <w:numPr>
          <w:ilvl w:val="1"/>
          <w:numId w:val="16"/>
        </w:numPr>
        <w:spacing w:line="360" w:lineRule="auto"/>
        <w:ind w:leftChars="0"/>
        <w:rPr>
          <w:rFonts w:ascii="Times New Roman" w:eastAsia="BiauKai" w:hAnsi="Times New Roman" w:cs="Times New Roman"/>
        </w:rPr>
      </w:pPr>
      <w:r w:rsidRPr="0034485A">
        <w:rPr>
          <w:rFonts w:ascii="Times New Roman" w:eastAsia="BiauKai" w:hAnsi="Times New Roman" w:cs="Times New Roman"/>
        </w:rPr>
        <w:t>民主行政與社會參與</w:t>
      </w:r>
      <w:r w:rsidRPr="0034485A">
        <w:rPr>
          <w:rFonts w:ascii="Times New Roman" w:eastAsia="BiauKai" w:hAnsi="Times New Roman" w:cs="Times New Roman"/>
        </w:rPr>
        <w:t xml:space="preserve">: </w:t>
      </w:r>
      <w:r w:rsidRPr="0034485A">
        <w:rPr>
          <w:rFonts w:ascii="Times New Roman" w:eastAsia="BiauKai" w:hAnsi="Times New Roman" w:cs="Times New Roman"/>
        </w:rPr>
        <w:t>公民參與、第三部門、非營利組織、社會網絡、社會資本、政府信任、媒體、其他</w:t>
      </w:r>
      <w:r w:rsidR="00E05FCC">
        <w:rPr>
          <w:rFonts w:ascii="Times New Roman" w:eastAsia="BiauKai" w:hAnsi="Times New Roman" w:cs="Times New Roman" w:hint="eastAsia"/>
        </w:rPr>
        <w:t>。</w:t>
      </w:r>
    </w:p>
    <w:p w14:paraId="24ABB099" w14:textId="4B585408" w:rsidR="00542148" w:rsidRPr="0034485A" w:rsidRDefault="00542148" w:rsidP="00A354C2">
      <w:pPr>
        <w:pStyle w:val="aa"/>
        <w:numPr>
          <w:ilvl w:val="1"/>
          <w:numId w:val="16"/>
        </w:numPr>
        <w:spacing w:line="360" w:lineRule="auto"/>
        <w:ind w:leftChars="0"/>
        <w:rPr>
          <w:rFonts w:ascii="Times New Roman" w:eastAsia="BiauKai" w:hAnsi="Times New Roman" w:cs="Times New Roman"/>
        </w:rPr>
      </w:pPr>
      <w:r w:rsidRPr="0034485A">
        <w:rPr>
          <w:rFonts w:ascii="Times New Roman" w:eastAsia="BiauKai" w:hAnsi="Times New Roman" w:cs="Times New Roman"/>
        </w:rPr>
        <w:t>公共行政和政策之研究工具、方法、趨勢和教育</w:t>
      </w:r>
      <w:r w:rsidR="00E05FCC">
        <w:rPr>
          <w:rFonts w:ascii="Times New Roman" w:eastAsia="BiauKai" w:hAnsi="Times New Roman" w:cs="Times New Roman" w:hint="eastAsia"/>
        </w:rPr>
        <w:t>。</w:t>
      </w:r>
    </w:p>
    <w:p w14:paraId="28895991" w14:textId="10F13F99" w:rsidR="00E4036C" w:rsidRPr="0034485A" w:rsidRDefault="00E4036C" w:rsidP="00C13044">
      <w:pPr>
        <w:pStyle w:val="aa"/>
        <w:numPr>
          <w:ilvl w:val="0"/>
          <w:numId w:val="16"/>
        </w:numPr>
        <w:spacing w:line="360" w:lineRule="auto"/>
        <w:ind w:leftChars="0"/>
        <w:rPr>
          <w:rFonts w:ascii="Times New Roman" w:eastAsia="BiauKai" w:hAnsi="Times New Roman" w:cs="Times New Roman"/>
        </w:rPr>
      </w:pPr>
      <w:r w:rsidRPr="0034485A">
        <w:rPr>
          <w:rFonts w:ascii="Times New Roman" w:eastAsia="BiauKai" w:hAnsi="Times New Roman" w:cs="Times New Roman"/>
        </w:rPr>
        <w:t>全球治理與民主實踐</w:t>
      </w:r>
    </w:p>
    <w:p w14:paraId="35505FE1" w14:textId="169C9086" w:rsidR="00C13044" w:rsidRPr="0034485A" w:rsidRDefault="00C13044" w:rsidP="00E4036C">
      <w:pPr>
        <w:pStyle w:val="aa"/>
        <w:widowControl/>
        <w:numPr>
          <w:ilvl w:val="1"/>
          <w:numId w:val="16"/>
        </w:numPr>
        <w:spacing w:line="360" w:lineRule="auto"/>
        <w:ind w:leftChars="0"/>
        <w:rPr>
          <w:rFonts w:ascii="Times New Roman" w:eastAsia="BiauKai" w:hAnsi="Times New Roman" w:cs="Times New Roman"/>
        </w:rPr>
      </w:pPr>
      <w:r w:rsidRPr="0034485A">
        <w:rPr>
          <w:rFonts w:ascii="Times New Roman" w:eastAsia="BiauKai" w:hAnsi="Times New Roman" w:cs="Times New Roman"/>
        </w:rPr>
        <w:t>國際關係與全球化研究：國際關係理論、</w:t>
      </w:r>
      <w:r w:rsidR="00E4036C" w:rsidRPr="0034485A">
        <w:rPr>
          <w:rFonts w:ascii="Times New Roman" w:eastAsia="BiauKai" w:hAnsi="Times New Roman" w:cs="Times New Roman"/>
        </w:rPr>
        <w:t>國際組織與</w:t>
      </w:r>
      <w:r w:rsidR="00E4036C" w:rsidRPr="0034485A">
        <w:rPr>
          <w:rFonts w:ascii="Times New Roman" w:eastAsia="BiauKai" w:hAnsi="Times New Roman" w:cs="Times New Roman"/>
        </w:rPr>
        <w:t>NGO</w:t>
      </w:r>
      <w:r w:rsidR="00E4036C" w:rsidRPr="0034485A">
        <w:rPr>
          <w:rFonts w:ascii="Times New Roman" w:eastAsia="BiauKai" w:hAnsi="Times New Roman" w:cs="Times New Roman"/>
        </w:rPr>
        <w:t>，國際公法，國際政治經濟，國際安全，國際制度與合作，外交決策分析，國際傳播</w:t>
      </w:r>
      <w:r w:rsidRPr="0034485A">
        <w:rPr>
          <w:rFonts w:ascii="Times New Roman" w:eastAsia="BiauKai" w:hAnsi="Times New Roman" w:cs="Times New Roman"/>
        </w:rPr>
        <w:t>，文明衝突，族群政治，環境</w:t>
      </w:r>
      <w:r w:rsidRPr="0034485A">
        <w:rPr>
          <w:rFonts w:ascii="Times New Roman" w:eastAsia="新細明體" w:hAnsi="Times New Roman" w:cs="新細明體"/>
        </w:rPr>
        <w:t>丶</w:t>
      </w:r>
      <w:r w:rsidRPr="0034485A">
        <w:rPr>
          <w:rFonts w:ascii="Times New Roman" w:eastAsia="BiauKai" w:hAnsi="Times New Roman" w:cs="Times New Roman"/>
        </w:rPr>
        <w:t>性別</w:t>
      </w:r>
      <w:r w:rsidRPr="0034485A">
        <w:rPr>
          <w:rFonts w:ascii="Times New Roman" w:eastAsia="新細明體" w:hAnsi="Times New Roman" w:cs="新細明體"/>
        </w:rPr>
        <w:t>丶</w:t>
      </w:r>
      <w:r w:rsidRPr="0034485A">
        <w:rPr>
          <w:rFonts w:ascii="Times New Roman" w:eastAsia="BiauKai" w:hAnsi="Times New Roman" w:cs="Times New Roman"/>
        </w:rPr>
        <w:t>移民</w:t>
      </w:r>
      <w:r w:rsidRPr="0034485A">
        <w:rPr>
          <w:rFonts w:ascii="Times New Roman" w:eastAsia="新細明體" w:hAnsi="Times New Roman" w:cs="新細明體"/>
        </w:rPr>
        <w:t>丶</w:t>
      </w:r>
      <w:r w:rsidRPr="0034485A">
        <w:rPr>
          <w:rFonts w:ascii="Times New Roman" w:eastAsia="BiauKai" w:hAnsi="Times New Roman" w:cs="Times New Roman"/>
        </w:rPr>
        <w:t>人權</w:t>
      </w:r>
      <w:r w:rsidRPr="0034485A">
        <w:rPr>
          <w:rFonts w:ascii="Times New Roman" w:eastAsia="新細明體" w:hAnsi="Times New Roman" w:cs="新細明體"/>
        </w:rPr>
        <w:t>丶</w:t>
      </w:r>
      <w:r w:rsidRPr="0034485A">
        <w:rPr>
          <w:rFonts w:ascii="Times New Roman" w:eastAsia="BiauKai" w:hAnsi="Times New Roman" w:cs="Times New Roman"/>
        </w:rPr>
        <w:t>氣候變遷等議題，</w:t>
      </w:r>
      <w:r w:rsidR="00E4036C" w:rsidRPr="0034485A">
        <w:rPr>
          <w:rFonts w:ascii="Times New Roman" w:eastAsia="BiauKai" w:hAnsi="Times New Roman" w:cs="Times New Roman"/>
        </w:rPr>
        <w:t>其他</w:t>
      </w:r>
      <w:r w:rsidR="00E05FCC">
        <w:rPr>
          <w:rFonts w:ascii="Times New Roman" w:eastAsia="BiauKai" w:hAnsi="Times New Roman" w:cs="Times New Roman" w:hint="eastAsia"/>
        </w:rPr>
        <w:t>。</w:t>
      </w:r>
    </w:p>
    <w:p w14:paraId="76D1B24B" w14:textId="0F612173" w:rsidR="00C13044" w:rsidRPr="0034485A" w:rsidRDefault="00E4036C" w:rsidP="00E4036C">
      <w:pPr>
        <w:pStyle w:val="aa"/>
        <w:widowControl/>
        <w:numPr>
          <w:ilvl w:val="1"/>
          <w:numId w:val="16"/>
        </w:numPr>
        <w:spacing w:line="360" w:lineRule="auto"/>
        <w:ind w:leftChars="0"/>
        <w:rPr>
          <w:rFonts w:ascii="Times New Roman" w:eastAsia="BiauKai" w:hAnsi="Times New Roman" w:cs="Times New Roman"/>
        </w:rPr>
      </w:pPr>
      <w:r w:rsidRPr="0034485A">
        <w:rPr>
          <w:rFonts w:ascii="Times New Roman" w:eastAsia="BiauKai" w:hAnsi="Times New Roman" w:cs="Times New Roman"/>
        </w:rPr>
        <w:t>區域安全與政經發展研究：區域衝突與合作，區域政</w:t>
      </w:r>
      <w:r w:rsidR="00C13044" w:rsidRPr="0034485A">
        <w:rPr>
          <w:rFonts w:ascii="Times New Roman" w:eastAsia="BiauKai" w:hAnsi="Times New Roman" w:cs="Times New Roman"/>
        </w:rPr>
        <w:t>經發展，區域國際組織，區域整合，各國外交</w:t>
      </w:r>
      <w:r w:rsidR="00C13044" w:rsidRPr="0034485A">
        <w:rPr>
          <w:rFonts w:ascii="Times New Roman" w:eastAsia="新細明體" w:hAnsi="Times New Roman" w:cs="新細明體"/>
        </w:rPr>
        <w:t>丶</w:t>
      </w:r>
      <w:r w:rsidR="00C13044" w:rsidRPr="0034485A">
        <w:rPr>
          <w:rFonts w:ascii="Times New Roman" w:eastAsia="BiauKai" w:hAnsi="Times New Roman" w:cs="Times New Roman"/>
        </w:rPr>
        <w:t>安全政策與政經發展，</w:t>
      </w:r>
      <w:r w:rsidRPr="0034485A">
        <w:rPr>
          <w:rFonts w:ascii="Times New Roman" w:eastAsia="BiauKai" w:hAnsi="Times New Roman" w:cs="Times New Roman"/>
        </w:rPr>
        <w:t>其他</w:t>
      </w:r>
      <w:r w:rsidR="00E05FCC">
        <w:rPr>
          <w:rFonts w:ascii="Times New Roman" w:eastAsia="BiauKai" w:hAnsi="Times New Roman" w:cs="Times New Roman" w:hint="eastAsia"/>
        </w:rPr>
        <w:t>。</w:t>
      </w:r>
    </w:p>
    <w:p w14:paraId="798576E5" w14:textId="6FAB930A" w:rsidR="00270943" w:rsidRPr="00270943" w:rsidRDefault="00E4036C" w:rsidP="00270943">
      <w:pPr>
        <w:pStyle w:val="aa"/>
        <w:widowControl/>
        <w:numPr>
          <w:ilvl w:val="1"/>
          <w:numId w:val="16"/>
        </w:numPr>
        <w:spacing w:line="360" w:lineRule="auto"/>
        <w:ind w:leftChars="0"/>
        <w:rPr>
          <w:rFonts w:ascii="Times New Roman" w:eastAsia="BiauKai" w:hAnsi="Times New Roman" w:cs="Times New Roman"/>
        </w:rPr>
      </w:pPr>
      <w:r w:rsidRPr="0034485A">
        <w:rPr>
          <w:rFonts w:ascii="Times New Roman" w:eastAsia="BiauKai" w:hAnsi="Times New Roman" w:cs="Times New Roman"/>
        </w:rPr>
        <w:t>兩岸關係與中國研究：</w:t>
      </w:r>
      <w:r w:rsidRPr="0034485A">
        <w:rPr>
          <w:rFonts w:ascii="Times New Roman" w:eastAsia="BiauKai" w:hAnsi="Times New Roman" w:cs="Times New Roman"/>
        </w:rPr>
        <w:t xml:space="preserve"> </w:t>
      </w:r>
      <w:r w:rsidRPr="0034485A">
        <w:rPr>
          <w:rFonts w:ascii="Times New Roman" w:eastAsia="BiauKai" w:hAnsi="Times New Roman" w:cs="Times New Roman"/>
        </w:rPr>
        <w:t>兩岸合作與衝突，美中</w:t>
      </w:r>
      <w:proofErr w:type="gramStart"/>
      <w:r w:rsidRPr="0034485A">
        <w:rPr>
          <w:rFonts w:ascii="Times New Roman" w:eastAsia="BiauKai" w:hAnsi="Times New Roman" w:cs="Times New Roman"/>
        </w:rPr>
        <w:t>臺</w:t>
      </w:r>
      <w:proofErr w:type="gramEnd"/>
      <w:r w:rsidRPr="0034485A">
        <w:rPr>
          <w:rFonts w:ascii="Times New Roman" w:eastAsia="BiauKai" w:hAnsi="Times New Roman" w:cs="Times New Roman"/>
        </w:rPr>
        <w:t>關係，中國外交</w:t>
      </w:r>
      <w:r w:rsidRPr="0034485A">
        <w:rPr>
          <w:rFonts w:ascii="Times New Roman" w:eastAsia="新細明體" w:hAnsi="Times New Roman" w:cs="新細明體"/>
        </w:rPr>
        <w:t>丶</w:t>
      </w:r>
      <w:r w:rsidRPr="0034485A">
        <w:rPr>
          <w:rFonts w:ascii="Times New Roman" w:eastAsia="BiauKai" w:hAnsi="Times New Roman" w:cs="Times New Roman"/>
        </w:rPr>
        <w:t>安全</w:t>
      </w:r>
      <w:r w:rsidRPr="0034485A">
        <w:rPr>
          <w:rFonts w:ascii="Times New Roman" w:eastAsia="新細明體" w:hAnsi="Times New Roman" w:cs="新細明體"/>
        </w:rPr>
        <w:t>丶</w:t>
      </w:r>
      <w:r w:rsidRPr="0034485A">
        <w:rPr>
          <w:rFonts w:ascii="Times New Roman" w:eastAsia="BiauKai" w:hAnsi="Times New Roman" w:cs="Times New Roman"/>
        </w:rPr>
        <w:t>政治</w:t>
      </w:r>
      <w:r w:rsidRPr="0034485A">
        <w:rPr>
          <w:rFonts w:ascii="Times New Roman" w:eastAsia="新細明體" w:hAnsi="Times New Roman" w:cs="新細明體"/>
        </w:rPr>
        <w:t>丶</w:t>
      </w:r>
      <w:r w:rsidRPr="0034485A">
        <w:rPr>
          <w:rFonts w:ascii="Times New Roman" w:eastAsia="BiauKai" w:hAnsi="Times New Roman" w:cs="Times New Roman"/>
        </w:rPr>
        <w:t>經濟</w:t>
      </w:r>
      <w:r w:rsidRPr="0034485A">
        <w:rPr>
          <w:rFonts w:ascii="Times New Roman" w:eastAsia="新細明體" w:hAnsi="Times New Roman" w:cs="新細明體"/>
        </w:rPr>
        <w:t>丶</w:t>
      </w:r>
      <w:r w:rsidRPr="0034485A">
        <w:rPr>
          <w:rFonts w:ascii="Times New Roman" w:eastAsia="BiauKai" w:hAnsi="Times New Roman" w:cs="Times New Roman"/>
        </w:rPr>
        <w:t>社會研究，與其他</w:t>
      </w:r>
      <w:r w:rsidR="00E05FCC">
        <w:rPr>
          <w:rFonts w:ascii="Times New Roman" w:eastAsia="BiauKai" w:hAnsi="Times New Roman" w:cs="Times New Roman" w:hint="eastAsia"/>
        </w:rPr>
        <w:t>。</w:t>
      </w:r>
    </w:p>
    <w:p w14:paraId="4EDB7C4E" w14:textId="744057DB" w:rsidR="00270943" w:rsidRPr="0000419E" w:rsidRDefault="00270943" w:rsidP="00270943">
      <w:pPr>
        <w:pStyle w:val="aa"/>
        <w:numPr>
          <w:ilvl w:val="0"/>
          <w:numId w:val="16"/>
        </w:numPr>
        <w:spacing w:line="360" w:lineRule="auto"/>
        <w:ind w:leftChars="0"/>
        <w:rPr>
          <w:rFonts w:ascii="Times New Roman" w:eastAsia="BiauKai" w:hAnsi="Times New Roman" w:cs="Times New Roman"/>
          <w:b/>
        </w:rPr>
      </w:pPr>
      <w:r w:rsidRPr="0000419E">
        <w:rPr>
          <w:rFonts w:ascii="Times New Roman" w:eastAsia="BiauKai" w:hAnsi="Times New Roman" w:cs="Times New Roman" w:hint="eastAsia"/>
          <w:b/>
        </w:rPr>
        <w:t>自行設定議題</w:t>
      </w:r>
    </w:p>
    <w:p w14:paraId="4DD9124A" w14:textId="3FA8F0C8" w:rsidR="00270943" w:rsidRPr="0000419E" w:rsidRDefault="00270943" w:rsidP="001B471B">
      <w:pPr>
        <w:pStyle w:val="aa"/>
        <w:widowControl/>
        <w:numPr>
          <w:ilvl w:val="1"/>
          <w:numId w:val="16"/>
        </w:numPr>
        <w:spacing w:line="360" w:lineRule="auto"/>
        <w:ind w:leftChars="0"/>
        <w:rPr>
          <w:rFonts w:ascii="Times New Roman" w:eastAsia="BiauKai" w:hAnsi="Times New Roman" w:cs="Times New Roman"/>
          <w:b/>
        </w:rPr>
      </w:pPr>
      <w:r w:rsidRPr="0000419E">
        <w:rPr>
          <w:rFonts w:ascii="Times New Roman" w:eastAsia="BiauKai" w:hAnsi="Times New Roman" w:cs="Times New Roman" w:hint="eastAsia"/>
          <w:b/>
        </w:rPr>
        <w:t>此次研討會亦歡迎國內外公私立大學與學術社團以及公、私部門，依據本次年會主題，或選定其他相關議題，自行規劃包</w:t>
      </w:r>
      <w:bookmarkStart w:id="0" w:name="_GoBack"/>
      <w:bookmarkEnd w:id="0"/>
      <w:r w:rsidRPr="0000419E">
        <w:rPr>
          <w:rFonts w:ascii="Times New Roman" w:eastAsia="BiauKai" w:hAnsi="Times New Roman" w:cs="Times New Roman" w:hint="eastAsia"/>
          <w:b/>
        </w:rPr>
        <w:t>含三至五篇論文的專題分組</w:t>
      </w:r>
      <w:r w:rsidRPr="0000419E">
        <w:rPr>
          <w:rFonts w:ascii="Times New Roman" w:eastAsia="BiauKai" w:hAnsi="Times New Roman" w:cs="Times New Roman"/>
          <w:b/>
        </w:rPr>
        <w:t>（</w:t>
      </w:r>
      <w:r w:rsidRPr="0000419E">
        <w:rPr>
          <w:rFonts w:ascii="Times New Roman" w:eastAsia="BiauKai" w:hAnsi="Times New Roman" w:cs="Times New Roman"/>
          <w:b/>
        </w:rPr>
        <w:t>panel</w:t>
      </w:r>
      <w:r w:rsidRPr="0000419E">
        <w:rPr>
          <w:rFonts w:ascii="Times New Roman" w:eastAsia="BiauKai" w:hAnsi="Times New Roman" w:cs="Times New Roman"/>
          <w:b/>
        </w:rPr>
        <w:t>）。</w:t>
      </w:r>
      <w:r w:rsidR="001B471B" w:rsidRPr="0000419E">
        <w:rPr>
          <w:rFonts w:ascii="Times New Roman" w:eastAsia="BiauKai" w:hAnsi="Times New Roman" w:cs="Times New Roman" w:hint="eastAsia"/>
          <w:b/>
        </w:rPr>
        <w:t>主辦單位將依據與其他論文摘要投稿相同之評審程序，決定是否接受。</w:t>
      </w:r>
    </w:p>
    <w:p w14:paraId="12E0D0ED" w14:textId="368C78AB" w:rsidR="00270943" w:rsidRPr="0000419E" w:rsidRDefault="001B471B" w:rsidP="001B471B">
      <w:pPr>
        <w:pStyle w:val="aa"/>
        <w:widowControl/>
        <w:numPr>
          <w:ilvl w:val="1"/>
          <w:numId w:val="16"/>
        </w:numPr>
        <w:spacing w:line="360" w:lineRule="auto"/>
        <w:ind w:leftChars="0"/>
        <w:rPr>
          <w:rFonts w:ascii="Times New Roman" w:eastAsia="BiauKai" w:hAnsi="Times New Roman" w:cs="Times New Roman"/>
          <w:b/>
        </w:rPr>
      </w:pPr>
      <w:r w:rsidRPr="0000419E">
        <w:rPr>
          <w:rFonts w:ascii="Times New Roman" w:eastAsia="BiauKai" w:hAnsi="Times New Roman" w:cs="Times New Roman" w:hint="eastAsia"/>
          <w:b/>
        </w:rPr>
        <w:lastRenderedPageBreak/>
        <w:t>專題分組</w:t>
      </w:r>
      <w:r w:rsidR="00270943" w:rsidRPr="0000419E">
        <w:rPr>
          <w:rFonts w:ascii="Times New Roman" w:eastAsia="BiauKai" w:hAnsi="Times New Roman" w:cs="Times New Roman" w:hint="eastAsia"/>
          <w:b/>
        </w:rPr>
        <w:t>每篇論文請填寫</w:t>
      </w:r>
      <w:r w:rsidRPr="0000419E">
        <w:rPr>
          <w:rFonts w:ascii="Times New Roman" w:eastAsia="BiauKai" w:hAnsi="Times New Roman" w:cs="Times New Roman" w:hint="eastAsia"/>
          <w:b/>
        </w:rPr>
        <w:t>附表論文投稿</w:t>
      </w:r>
      <w:r w:rsidR="00BC714A" w:rsidRPr="0000419E">
        <w:rPr>
          <w:rFonts w:ascii="Times New Roman" w:eastAsia="BiauKai" w:hAnsi="Times New Roman" w:cs="Times New Roman" w:hint="eastAsia"/>
          <w:b/>
        </w:rPr>
        <w:t>相關</w:t>
      </w:r>
      <w:r w:rsidRPr="0000419E">
        <w:rPr>
          <w:rFonts w:ascii="Times New Roman" w:eastAsia="BiauKai" w:hAnsi="Times New Roman" w:cs="Times New Roman" w:hint="eastAsia"/>
          <w:b/>
        </w:rPr>
        <w:t>資訊，並列一位主要聯絡人以利連</w:t>
      </w:r>
      <w:proofErr w:type="gramStart"/>
      <w:r w:rsidRPr="0000419E">
        <w:rPr>
          <w:rFonts w:ascii="Times New Roman" w:eastAsia="BiauKai" w:hAnsi="Times New Roman" w:cs="Times New Roman" w:hint="eastAsia"/>
          <w:b/>
        </w:rPr>
        <w:t>繫</w:t>
      </w:r>
      <w:proofErr w:type="gramEnd"/>
      <w:r w:rsidRPr="0000419E">
        <w:rPr>
          <w:rFonts w:ascii="Times New Roman" w:eastAsia="BiauKai" w:hAnsi="Times New Roman" w:cs="Times New Roman" w:hint="eastAsia"/>
          <w:b/>
        </w:rPr>
        <w:t>。</w:t>
      </w:r>
    </w:p>
    <w:p w14:paraId="4E5FB532" w14:textId="5516742F" w:rsidR="00E16036" w:rsidRPr="00D0144A" w:rsidRDefault="00C13044" w:rsidP="00C13044">
      <w:pPr>
        <w:pStyle w:val="Web"/>
        <w:adjustRightInd w:val="0"/>
        <w:snapToGrid w:val="0"/>
        <w:jc w:val="both"/>
        <w:rPr>
          <w:rFonts w:ascii="Times New Roman" w:eastAsia="BiauKai" w:hAnsi="Times New Roman"/>
          <w:b/>
          <w:sz w:val="28"/>
          <w:szCs w:val="28"/>
        </w:rPr>
      </w:pPr>
      <w:r w:rsidRPr="00D0144A">
        <w:rPr>
          <w:rFonts w:ascii="Times New Roman" w:eastAsia="BiauKai" w:hAnsi="Times New Roman"/>
          <w:b/>
          <w:sz w:val="28"/>
          <w:szCs w:val="28"/>
        </w:rPr>
        <w:t>四、</w:t>
      </w:r>
      <w:r w:rsidR="00E16036" w:rsidRPr="00D0144A">
        <w:rPr>
          <w:rFonts w:ascii="Times New Roman" w:eastAsia="BiauKai" w:hAnsi="Times New Roman"/>
          <w:b/>
          <w:sz w:val="28"/>
          <w:szCs w:val="28"/>
        </w:rPr>
        <w:t>投稿方式</w:t>
      </w:r>
    </w:p>
    <w:p w14:paraId="651D3D5E" w14:textId="3448573D" w:rsidR="002C5D46" w:rsidRDefault="00E16036" w:rsidP="002C5D46">
      <w:pPr>
        <w:pStyle w:val="Web"/>
        <w:adjustRightInd w:val="0"/>
        <w:snapToGrid w:val="0"/>
        <w:spacing w:before="0" w:beforeAutospacing="0" w:after="0" w:afterAutospacing="0" w:line="400" w:lineRule="exact"/>
        <w:ind w:firstLineChars="200" w:firstLine="480"/>
        <w:rPr>
          <w:rFonts w:ascii="Times New Roman" w:eastAsia="BiauKai" w:hAnsi="Times New Roman"/>
        </w:rPr>
      </w:pPr>
      <w:r w:rsidRPr="0034485A">
        <w:rPr>
          <w:rFonts w:ascii="Times New Roman" w:eastAsia="BiauKai" w:hAnsi="Times New Roman"/>
        </w:rPr>
        <w:t>有意發表論文者請</w:t>
      </w:r>
      <w:bookmarkStart w:id="1" w:name="_Hlk290471097"/>
      <w:r w:rsidRPr="0034485A">
        <w:rPr>
          <w:rFonts w:ascii="Times New Roman" w:eastAsia="BiauKai" w:hAnsi="Times New Roman"/>
        </w:rPr>
        <w:t>填寫下列</w:t>
      </w:r>
      <w:r w:rsidR="008E7F83" w:rsidRPr="0034485A">
        <w:rPr>
          <w:rFonts w:ascii="Times New Roman" w:eastAsia="BiauKai" w:hAnsi="Times New Roman"/>
        </w:rPr>
        <w:t>論文投稿相關資訊及</w:t>
      </w:r>
      <w:r w:rsidRPr="0034485A">
        <w:rPr>
          <w:rFonts w:ascii="Times New Roman" w:eastAsia="BiauKai" w:hAnsi="Times New Roman"/>
        </w:rPr>
        <w:t>摘要，於</w:t>
      </w:r>
      <w:r w:rsidRPr="0034485A">
        <w:rPr>
          <w:rFonts w:ascii="Times New Roman" w:eastAsia="BiauKai" w:hAnsi="Times New Roman"/>
          <w:b/>
        </w:rPr>
        <w:t>201</w:t>
      </w:r>
      <w:r w:rsidR="004A7B9B" w:rsidRPr="0034485A">
        <w:rPr>
          <w:rFonts w:ascii="Times New Roman" w:eastAsia="BiauKai" w:hAnsi="Times New Roman"/>
          <w:b/>
        </w:rPr>
        <w:t>4</w:t>
      </w:r>
      <w:r w:rsidRPr="0034485A">
        <w:rPr>
          <w:rFonts w:ascii="Times New Roman" w:eastAsia="BiauKai" w:hAnsi="Times New Roman"/>
          <w:b/>
        </w:rPr>
        <w:t>年</w:t>
      </w:r>
      <w:r w:rsidRPr="0034485A">
        <w:rPr>
          <w:rFonts w:ascii="Times New Roman" w:eastAsia="BiauKai" w:hAnsi="Times New Roman"/>
          <w:b/>
        </w:rPr>
        <w:t>7</w:t>
      </w:r>
      <w:r w:rsidRPr="0034485A">
        <w:rPr>
          <w:rFonts w:ascii="Times New Roman" w:eastAsia="BiauKai" w:hAnsi="Times New Roman"/>
          <w:b/>
        </w:rPr>
        <w:t>月</w:t>
      </w:r>
      <w:r w:rsidRPr="0034485A">
        <w:rPr>
          <w:rFonts w:ascii="Times New Roman" w:eastAsia="BiauKai" w:hAnsi="Times New Roman"/>
          <w:b/>
        </w:rPr>
        <w:t>31</w:t>
      </w:r>
      <w:r w:rsidR="004A7B9B" w:rsidRPr="0034485A">
        <w:rPr>
          <w:rFonts w:ascii="Times New Roman" w:eastAsia="BiauKai" w:hAnsi="Times New Roman"/>
          <w:b/>
        </w:rPr>
        <w:t>日（週四</w:t>
      </w:r>
      <w:r w:rsidRPr="0034485A">
        <w:rPr>
          <w:rFonts w:ascii="Times New Roman" w:eastAsia="BiauKai" w:hAnsi="Times New Roman"/>
          <w:b/>
        </w:rPr>
        <w:t>）</w:t>
      </w:r>
      <w:r w:rsidRPr="0034485A">
        <w:rPr>
          <w:rFonts w:ascii="Times New Roman" w:eastAsia="BiauKai" w:hAnsi="Times New Roman"/>
        </w:rPr>
        <w:t>前，</w:t>
      </w:r>
      <w:proofErr w:type="gramStart"/>
      <w:r w:rsidRPr="0034485A">
        <w:rPr>
          <w:rFonts w:ascii="Times New Roman" w:eastAsia="BiauKai" w:hAnsi="Times New Roman"/>
        </w:rPr>
        <w:t>電郵至</w:t>
      </w:r>
      <w:proofErr w:type="gramEnd"/>
      <w:r w:rsidRPr="0034485A">
        <w:rPr>
          <w:rFonts w:ascii="Times New Roman" w:eastAsia="BiauKai" w:hAnsi="Times New Roman"/>
        </w:rPr>
        <w:t>：</w:t>
      </w:r>
      <w:hyperlink r:id="rId9" w:history="1">
        <w:r w:rsidR="004A7B9B" w:rsidRPr="0034485A">
          <w:rPr>
            <w:rStyle w:val="a9"/>
            <w:rFonts w:ascii="Times New Roman" w:eastAsia="BiauKai" w:hAnsi="Times New Roman"/>
          </w:rPr>
          <w:t>politics@ntu.edu.tw</w:t>
        </w:r>
      </w:hyperlink>
      <w:bookmarkEnd w:id="1"/>
      <w:r w:rsidRPr="0034485A">
        <w:rPr>
          <w:rFonts w:ascii="Times New Roman" w:eastAsia="BiauKai" w:hAnsi="Times New Roman"/>
        </w:rPr>
        <w:t>。論文全文以不超過</w:t>
      </w:r>
      <w:r w:rsidRPr="0034485A">
        <w:rPr>
          <w:rFonts w:ascii="Times New Roman" w:eastAsia="BiauKai" w:hAnsi="Times New Roman"/>
        </w:rPr>
        <w:t xml:space="preserve"> 20,000 </w:t>
      </w:r>
      <w:r w:rsidRPr="0034485A">
        <w:rPr>
          <w:rFonts w:ascii="Times New Roman" w:eastAsia="BiauKai" w:hAnsi="Times New Roman"/>
        </w:rPr>
        <w:t>字為原則，格式請參照《</w:t>
      </w:r>
      <w:r w:rsidR="00532C15" w:rsidRPr="0034485A">
        <w:rPr>
          <w:rFonts w:ascii="Times New Roman" w:eastAsia="BiauKai" w:hAnsi="Times New Roman"/>
        </w:rPr>
        <w:t>臺</w:t>
      </w:r>
      <w:r w:rsidRPr="0034485A">
        <w:rPr>
          <w:rFonts w:ascii="Times New Roman" w:eastAsia="BiauKai" w:hAnsi="Times New Roman"/>
        </w:rPr>
        <w:t>灣政治學刊》</w:t>
      </w:r>
      <w:r w:rsidR="0032650B" w:rsidRPr="0034485A">
        <w:rPr>
          <w:rFonts w:ascii="Times New Roman" w:eastAsia="BiauKai" w:hAnsi="Times New Roman"/>
        </w:rPr>
        <w:t>撰稿體例</w:t>
      </w:r>
      <w:hyperlink r:id="rId10" w:history="1">
        <w:r w:rsidR="002C5D46" w:rsidRPr="000E0887">
          <w:rPr>
            <w:rStyle w:val="a9"/>
            <w:rFonts w:ascii="Times New Roman" w:eastAsia="BiauKai" w:hAnsi="Times New Roman"/>
          </w:rPr>
          <w:t>http://www.tpsr.tw/zh-hant/format-of-notes-and-references</w:t>
        </w:r>
      </w:hyperlink>
    </w:p>
    <w:p w14:paraId="0EC9B6EC" w14:textId="77777777" w:rsidR="002C5D46" w:rsidRPr="002C5D46" w:rsidRDefault="002C5D46" w:rsidP="002C5D46">
      <w:pPr>
        <w:pStyle w:val="Web"/>
        <w:adjustRightInd w:val="0"/>
        <w:snapToGrid w:val="0"/>
        <w:spacing w:before="0" w:beforeAutospacing="0" w:after="0" w:afterAutospacing="0" w:line="400" w:lineRule="exact"/>
        <w:ind w:firstLineChars="200" w:firstLine="480"/>
        <w:rPr>
          <w:rFonts w:ascii="Times New Roman" w:eastAsia="BiauKai" w:hAnsi="Times New Roman"/>
        </w:rPr>
      </w:pPr>
    </w:p>
    <w:p w14:paraId="339A6949" w14:textId="77777777" w:rsidR="00C03CC0" w:rsidRPr="0034485A" w:rsidRDefault="00C03CC0" w:rsidP="0032650B">
      <w:pPr>
        <w:pStyle w:val="Web"/>
        <w:adjustRightInd w:val="0"/>
        <w:snapToGrid w:val="0"/>
        <w:spacing w:before="0" w:beforeAutospacing="0" w:after="0" w:afterAutospacing="0" w:line="400" w:lineRule="exact"/>
        <w:ind w:firstLineChars="200" w:firstLine="480"/>
        <w:rPr>
          <w:rFonts w:ascii="Times New Roman" w:eastAsia="BiauKai" w:hAnsi="Times New Roman"/>
        </w:rPr>
      </w:pPr>
    </w:p>
    <w:p w14:paraId="45C5EA7D" w14:textId="23831E54" w:rsidR="00B947A0" w:rsidRPr="00D0144A" w:rsidRDefault="00C13044" w:rsidP="00C13044">
      <w:pPr>
        <w:spacing w:beforeLines="50" w:before="180" w:afterLines="50" w:after="180" w:line="360" w:lineRule="exact"/>
        <w:rPr>
          <w:rFonts w:ascii="Times New Roman" w:eastAsia="BiauKai" w:hAnsi="Times New Roman" w:cs="Times New Roman"/>
          <w:b/>
          <w:sz w:val="28"/>
          <w:szCs w:val="28"/>
        </w:rPr>
      </w:pPr>
      <w:r w:rsidRPr="00D0144A">
        <w:rPr>
          <w:rFonts w:ascii="Times New Roman" w:eastAsia="BiauKai" w:hAnsi="Times New Roman" w:cs="Times New Roman"/>
          <w:b/>
          <w:sz w:val="28"/>
          <w:szCs w:val="28"/>
        </w:rPr>
        <w:t>五、</w:t>
      </w:r>
      <w:r w:rsidR="00B947A0" w:rsidRPr="00D0144A">
        <w:rPr>
          <w:rFonts w:ascii="Times New Roman" w:eastAsia="BiauKai" w:hAnsi="Times New Roman" w:cs="Times New Roman"/>
          <w:b/>
          <w:sz w:val="28"/>
          <w:szCs w:val="28"/>
        </w:rPr>
        <w:t>聯絡</w:t>
      </w:r>
      <w:r w:rsidR="00826A28" w:rsidRPr="00D0144A">
        <w:rPr>
          <w:rFonts w:ascii="Times New Roman" w:eastAsia="BiauKai" w:hAnsi="Times New Roman" w:cs="Times New Roman"/>
          <w:b/>
          <w:sz w:val="28"/>
          <w:szCs w:val="28"/>
        </w:rPr>
        <w:t>資</w:t>
      </w:r>
      <w:r w:rsidR="00B947A0" w:rsidRPr="00D0144A">
        <w:rPr>
          <w:rFonts w:ascii="Times New Roman" w:eastAsia="BiauKai" w:hAnsi="Times New Roman" w:cs="Times New Roman"/>
          <w:b/>
          <w:sz w:val="28"/>
          <w:szCs w:val="28"/>
        </w:rPr>
        <w:t>訊</w:t>
      </w:r>
    </w:p>
    <w:p w14:paraId="54C19680" w14:textId="035025BA" w:rsidR="004A7B9B" w:rsidRPr="0034485A" w:rsidRDefault="00FE6F6C" w:rsidP="004A7B9B">
      <w:pPr>
        <w:pStyle w:val="aa"/>
        <w:numPr>
          <w:ilvl w:val="0"/>
          <w:numId w:val="10"/>
        </w:numPr>
        <w:adjustRightInd w:val="0"/>
        <w:snapToGrid w:val="0"/>
        <w:spacing w:line="460" w:lineRule="atLeast"/>
        <w:ind w:leftChars="0"/>
        <w:rPr>
          <w:rStyle w:val="a9"/>
          <w:rFonts w:ascii="Times New Roman" w:eastAsia="BiauKai" w:hAnsi="Times New Roman" w:cs="Times New Roman"/>
          <w:color w:val="auto"/>
          <w:u w:val="none"/>
        </w:rPr>
      </w:pPr>
      <w:r w:rsidRPr="0034485A">
        <w:rPr>
          <w:rFonts w:ascii="Times New Roman" w:eastAsia="BiauKai" w:hAnsi="Times New Roman" w:cs="Times New Roman"/>
        </w:rPr>
        <w:t>研討會</w:t>
      </w:r>
      <w:r w:rsidR="004A7B9B" w:rsidRPr="0034485A">
        <w:rPr>
          <w:rFonts w:ascii="Times New Roman" w:eastAsia="BiauKai" w:hAnsi="Times New Roman" w:cs="Times New Roman"/>
        </w:rPr>
        <w:t>相關事務</w:t>
      </w:r>
      <w:r w:rsidRPr="0034485A">
        <w:rPr>
          <w:rFonts w:ascii="Times New Roman" w:eastAsia="BiauKai" w:hAnsi="Times New Roman" w:cs="Times New Roman"/>
        </w:rPr>
        <w:t>：</w:t>
      </w:r>
      <w:r w:rsidR="004A7B9B" w:rsidRPr="0034485A">
        <w:rPr>
          <w:rFonts w:ascii="Times New Roman" w:eastAsia="BiauKai" w:hAnsi="Times New Roman" w:cs="Times New Roman"/>
        </w:rPr>
        <w:t>臺灣大學政治學系王辰元助教</w:t>
      </w:r>
      <w:r w:rsidR="004A7B9B" w:rsidRPr="0034485A">
        <w:rPr>
          <w:rFonts w:ascii="Times New Roman" w:eastAsia="BiauKai" w:hAnsi="Times New Roman" w:cs="Times New Roman"/>
        </w:rPr>
        <w:t>02-2341-6169</w:t>
      </w:r>
      <w:r w:rsidRPr="0034485A">
        <w:rPr>
          <w:rFonts w:ascii="Times New Roman" w:eastAsia="BiauKai" w:hAnsi="Times New Roman" w:cs="Times New Roman"/>
        </w:rPr>
        <w:t>，</w:t>
      </w:r>
      <w:hyperlink r:id="rId11" w:history="1">
        <w:r w:rsidR="004A7B9B" w:rsidRPr="0034485A">
          <w:rPr>
            <w:rStyle w:val="a9"/>
            <w:rFonts w:ascii="Times New Roman" w:eastAsia="BiauKai" w:hAnsi="Times New Roman" w:cs="Times New Roman"/>
          </w:rPr>
          <w:t>pai@ntu.edu.tw</w:t>
        </w:r>
      </w:hyperlink>
    </w:p>
    <w:p w14:paraId="21B78538" w14:textId="77777777" w:rsidR="00231FE0" w:rsidRPr="0034485A" w:rsidRDefault="00FE6F6C" w:rsidP="004A7B9B">
      <w:pPr>
        <w:pStyle w:val="aa"/>
        <w:numPr>
          <w:ilvl w:val="0"/>
          <w:numId w:val="10"/>
        </w:numPr>
        <w:adjustRightInd w:val="0"/>
        <w:snapToGrid w:val="0"/>
        <w:spacing w:line="460" w:lineRule="atLeast"/>
        <w:ind w:leftChars="0"/>
        <w:rPr>
          <w:rFonts w:ascii="Times New Roman" w:eastAsia="BiauKai" w:hAnsi="Times New Roman" w:cs="Times New Roman"/>
        </w:rPr>
      </w:pPr>
      <w:r w:rsidRPr="0034485A">
        <w:rPr>
          <w:rFonts w:ascii="Times New Roman" w:eastAsia="BiauKai" w:hAnsi="Times New Roman" w:cs="Times New Roman"/>
        </w:rPr>
        <w:t>臺政會會員查詢與其他臺政會事務：臺政會秘書處</w:t>
      </w:r>
      <w:r w:rsidR="0032650B" w:rsidRPr="0034485A">
        <w:rPr>
          <w:rFonts w:ascii="Times New Roman" w:eastAsia="BiauKai" w:hAnsi="Times New Roman" w:cs="Times New Roman"/>
        </w:rPr>
        <w:t>張容慈</w:t>
      </w:r>
      <w:r w:rsidRPr="0034485A">
        <w:rPr>
          <w:rFonts w:ascii="Times New Roman" w:eastAsia="BiauKai" w:hAnsi="Times New Roman" w:cs="Times New Roman"/>
        </w:rPr>
        <w:t>助理</w:t>
      </w:r>
      <w:r w:rsidRPr="0034485A">
        <w:rPr>
          <w:rFonts w:ascii="Times New Roman" w:eastAsia="BiauKai" w:hAnsi="Times New Roman" w:cs="Times New Roman"/>
        </w:rPr>
        <w:t>02-2351-9641-717</w:t>
      </w:r>
      <w:r w:rsidRPr="0034485A">
        <w:rPr>
          <w:rFonts w:ascii="Times New Roman" w:eastAsia="BiauKai" w:hAnsi="Times New Roman" w:cs="Times New Roman"/>
        </w:rPr>
        <w:t>，</w:t>
      </w:r>
      <w:hyperlink r:id="rId12" w:history="1">
        <w:r w:rsidR="00EC34AD" w:rsidRPr="0034485A">
          <w:rPr>
            <w:rStyle w:val="a9"/>
            <w:rFonts w:ascii="Times New Roman" w:eastAsia="BiauKai" w:hAnsi="Times New Roman" w:cs="Times New Roman"/>
          </w:rPr>
          <w:t>tpsahome@gmail.com</w:t>
        </w:r>
      </w:hyperlink>
    </w:p>
    <w:p w14:paraId="187E6B38" w14:textId="77777777" w:rsidR="00803201" w:rsidRPr="0034485A" w:rsidRDefault="00803201" w:rsidP="00B947A0">
      <w:pPr>
        <w:adjustRightInd w:val="0"/>
        <w:snapToGrid w:val="0"/>
        <w:spacing w:line="460" w:lineRule="atLeast"/>
        <w:rPr>
          <w:rStyle w:val="a9"/>
          <w:rFonts w:ascii="Times New Roman" w:eastAsia="BiauKai" w:hAnsi="Times New Roman" w:cs="Times New Roman"/>
          <w:color w:val="000000" w:themeColor="text1"/>
          <w:u w:val="none"/>
        </w:rPr>
      </w:pPr>
    </w:p>
    <w:p w14:paraId="44E40DD3" w14:textId="77777777" w:rsidR="00EC34AD" w:rsidRPr="0034485A" w:rsidRDefault="00FE6F6C">
      <w:pPr>
        <w:widowControl/>
        <w:rPr>
          <w:rStyle w:val="a9"/>
          <w:rFonts w:ascii="Times New Roman" w:eastAsia="BiauKai" w:hAnsi="Times New Roman" w:cs="Times New Roman"/>
          <w:color w:val="000000" w:themeColor="text1"/>
          <w:u w:val="none"/>
        </w:rPr>
        <w:sectPr w:rsidR="00EC34AD" w:rsidRPr="0034485A" w:rsidSect="00B947A0">
          <w:headerReference w:type="default" r:id="rId13"/>
          <w:footerReference w:type="default" r:id="rId14"/>
          <w:pgSz w:w="11906" w:h="16838"/>
          <w:pgMar w:top="1440" w:right="1800" w:bottom="1440" w:left="1800" w:header="284" w:footer="992" w:gutter="0"/>
          <w:cols w:space="425"/>
          <w:docGrid w:type="lines" w:linePitch="360"/>
        </w:sectPr>
      </w:pPr>
      <w:r w:rsidRPr="0034485A">
        <w:rPr>
          <w:rStyle w:val="a9"/>
          <w:rFonts w:ascii="Times New Roman" w:eastAsia="BiauKai" w:hAnsi="Times New Roman" w:cs="Times New Roman"/>
          <w:color w:val="000000" w:themeColor="text1"/>
          <w:u w:val="none"/>
        </w:rPr>
        <w:br w:type="page"/>
      </w:r>
    </w:p>
    <w:p w14:paraId="7BF32041" w14:textId="77777777" w:rsidR="004A7B9B" w:rsidRPr="0034485A" w:rsidRDefault="004A7B9B" w:rsidP="004A7B9B">
      <w:pPr>
        <w:jc w:val="center"/>
        <w:rPr>
          <w:rFonts w:ascii="Times New Roman" w:eastAsia="BiauKai" w:hAnsi="Times New Roman" w:cs="Times New Roman"/>
          <w:b/>
          <w:sz w:val="32"/>
          <w:szCs w:val="32"/>
        </w:rPr>
      </w:pPr>
      <w:r w:rsidRPr="0034485A">
        <w:rPr>
          <w:rFonts w:ascii="Times New Roman" w:eastAsia="BiauKai" w:hAnsi="Times New Roman" w:cs="Times New Roman"/>
          <w:b/>
          <w:sz w:val="32"/>
          <w:szCs w:val="32"/>
        </w:rPr>
        <w:lastRenderedPageBreak/>
        <w:t>2014</w:t>
      </w:r>
      <w:r w:rsidRPr="0034485A">
        <w:rPr>
          <w:rFonts w:ascii="Times New Roman" w:eastAsia="BiauKai" w:hAnsi="Times New Roman" w:cs="Times New Roman"/>
          <w:b/>
          <w:sz w:val="32"/>
          <w:szCs w:val="32"/>
        </w:rPr>
        <w:t>年臺灣政治學會年會暨「當前全球民主實踐的</w:t>
      </w:r>
    </w:p>
    <w:p w14:paraId="030F4BF4" w14:textId="4A2F2CF4" w:rsidR="004A7B9B" w:rsidRPr="008540B6" w:rsidRDefault="004A7B9B" w:rsidP="008540B6">
      <w:pPr>
        <w:jc w:val="center"/>
        <w:rPr>
          <w:rFonts w:ascii="Times New Roman" w:eastAsia="BiauKai" w:hAnsi="Times New Roman" w:cs="Times New Roman"/>
          <w:kern w:val="0"/>
          <w:sz w:val="20"/>
          <w:szCs w:val="20"/>
        </w:rPr>
      </w:pPr>
      <w:r w:rsidRPr="0034485A">
        <w:rPr>
          <w:rFonts w:ascii="Times New Roman" w:eastAsia="BiauKai" w:hAnsi="Times New Roman" w:cs="Times New Roman"/>
          <w:b/>
          <w:sz w:val="32"/>
          <w:szCs w:val="32"/>
        </w:rPr>
        <w:t>再思考：困境、挑戰與突破」國際學術研討會</w:t>
      </w:r>
    </w:p>
    <w:p w14:paraId="7CE1946C" w14:textId="77777777" w:rsidR="00EC34AD" w:rsidRPr="0034485A" w:rsidRDefault="00EC34AD" w:rsidP="00EC34AD">
      <w:pPr>
        <w:pStyle w:val="Web"/>
        <w:adjustRightInd w:val="0"/>
        <w:snapToGrid w:val="0"/>
        <w:spacing w:before="0" w:beforeAutospacing="0" w:after="0" w:afterAutospacing="0" w:line="480" w:lineRule="exact"/>
        <w:jc w:val="center"/>
        <w:rPr>
          <w:rFonts w:ascii="Times New Roman" w:eastAsia="BiauKai" w:hAnsi="Times New Roman"/>
          <w:b/>
          <w:sz w:val="36"/>
          <w:szCs w:val="36"/>
        </w:rPr>
      </w:pPr>
      <w:r w:rsidRPr="0034485A">
        <w:rPr>
          <w:rFonts w:ascii="Times New Roman" w:eastAsia="BiauKai" w:hAnsi="Times New Roman"/>
          <w:b/>
          <w:sz w:val="36"/>
          <w:szCs w:val="36"/>
        </w:rPr>
        <w:t>論文投稿</w:t>
      </w:r>
      <w:r w:rsidR="00826A28" w:rsidRPr="0034485A">
        <w:rPr>
          <w:rFonts w:ascii="Times New Roman" w:eastAsia="BiauKai" w:hAnsi="Times New Roman"/>
          <w:b/>
          <w:sz w:val="36"/>
          <w:szCs w:val="36"/>
        </w:rPr>
        <w:t>相關資訊</w:t>
      </w:r>
    </w:p>
    <w:tbl>
      <w:tblPr>
        <w:tblW w:w="8931" w:type="dxa"/>
        <w:tblInd w:w="-239" w:type="dxa"/>
        <w:tblBorders>
          <w:top w:val="double" w:sz="12" w:space="0" w:color="auto"/>
          <w:left w:val="double" w:sz="12" w:space="0" w:color="auto"/>
          <w:bottom w:val="double" w:sz="12" w:space="0" w:color="auto"/>
          <w:right w:val="doub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3828"/>
        <w:gridCol w:w="3118"/>
      </w:tblGrid>
      <w:tr w:rsidR="00EC34AD" w:rsidRPr="0034485A" w14:paraId="6C0D1265" w14:textId="77777777" w:rsidTr="00826A28">
        <w:trPr>
          <w:trHeight w:val="602"/>
        </w:trPr>
        <w:tc>
          <w:tcPr>
            <w:tcW w:w="1985" w:type="dxa"/>
            <w:vAlign w:val="center"/>
          </w:tcPr>
          <w:p w14:paraId="7507E9B2" w14:textId="77777777" w:rsidR="00EC34AD" w:rsidRPr="0034485A" w:rsidRDefault="00EC34AD" w:rsidP="00033047">
            <w:pPr>
              <w:spacing w:line="480" w:lineRule="auto"/>
              <w:rPr>
                <w:rFonts w:ascii="Times New Roman" w:eastAsia="BiauKai" w:hAnsi="Times New Roman" w:cs="Times New Roman"/>
              </w:rPr>
            </w:pPr>
            <w:r w:rsidRPr="0034485A">
              <w:rPr>
                <w:rFonts w:ascii="Times New Roman" w:eastAsia="BiauKai" w:hAnsi="Times New Roman" w:cs="Times New Roman"/>
              </w:rPr>
              <w:t>姓名（第一作者）</w:t>
            </w:r>
          </w:p>
        </w:tc>
        <w:tc>
          <w:tcPr>
            <w:tcW w:w="6946" w:type="dxa"/>
            <w:gridSpan w:val="2"/>
          </w:tcPr>
          <w:p w14:paraId="4B9D492D" w14:textId="77777777" w:rsidR="00EC34AD" w:rsidRPr="0034485A" w:rsidRDefault="00EC34AD" w:rsidP="00033047">
            <w:pPr>
              <w:spacing w:line="480" w:lineRule="auto"/>
              <w:rPr>
                <w:rFonts w:ascii="Times New Roman" w:eastAsia="BiauKai" w:hAnsi="Times New Roman" w:cs="Times New Roman"/>
              </w:rPr>
            </w:pPr>
          </w:p>
        </w:tc>
      </w:tr>
      <w:tr w:rsidR="00EC34AD" w:rsidRPr="0034485A" w14:paraId="24E4F015" w14:textId="77777777" w:rsidTr="00826A28">
        <w:trPr>
          <w:trHeight w:val="336"/>
        </w:trPr>
        <w:tc>
          <w:tcPr>
            <w:tcW w:w="1985" w:type="dxa"/>
            <w:vAlign w:val="center"/>
          </w:tcPr>
          <w:p w14:paraId="4C879EBB" w14:textId="77777777" w:rsidR="00EC34AD" w:rsidRPr="0034485A" w:rsidRDefault="00EC34AD" w:rsidP="00033047">
            <w:pPr>
              <w:spacing w:line="480" w:lineRule="auto"/>
              <w:rPr>
                <w:rFonts w:ascii="Times New Roman" w:eastAsia="BiauKai" w:hAnsi="Times New Roman" w:cs="Times New Roman"/>
              </w:rPr>
            </w:pPr>
            <w:r w:rsidRPr="0034485A">
              <w:rPr>
                <w:rFonts w:ascii="Times New Roman" w:eastAsia="BiauKai" w:hAnsi="Times New Roman" w:cs="Times New Roman"/>
              </w:rPr>
              <w:t>服務單位／職稱</w:t>
            </w:r>
          </w:p>
        </w:tc>
        <w:tc>
          <w:tcPr>
            <w:tcW w:w="6946" w:type="dxa"/>
            <w:gridSpan w:val="2"/>
          </w:tcPr>
          <w:p w14:paraId="09E15776" w14:textId="77777777" w:rsidR="00EC34AD" w:rsidRPr="0034485A" w:rsidRDefault="00EC34AD" w:rsidP="00033047">
            <w:pPr>
              <w:spacing w:line="480" w:lineRule="auto"/>
              <w:rPr>
                <w:rFonts w:ascii="Times New Roman" w:eastAsia="BiauKai" w:hAnsi="Times New Roman" w:cs="Times New Roman"/>
              </w:rPr>
            </w:pPr>
          </w:p>
        </w:tc>
      </w:tr>
      <w:tr w:rsidR="00EC34AD" w:rsidRPr="0034485A" w14:paraId="79666A7F" w14:textId="77777777" w:rsidTr="00826A28">
        <w:trPr>
          <w:cantSplit/>
          <w:trHeight w:val="1211"/>
        </w:trPr>
        <w:tc>
          <w:tcPr>
            <w:tcW w:w="1985" w:type="dxa"/>
            <w:vAlign w:val="center"/>
          </w:tcPr>
          <w:p w14:paraId="7DDB2187" w14:textId="77777777" w:rsidR="00EC34AD" w:rsidRPr="0034485A" w:rsidRDefault="00EC34AD" w:rsidP="00033047">
            <w:pPr>
              <w:spacing w:before="120" w:after="120" w:line="480" w:lineRule="auto"/>
              <w:rPr>
                <w:rFonts w:ascii="Times New Roman" w:eastAsia="BiauKai" w:hAnsi="Times New Roman" w:cs="Times New Roman"/>
              </w:rPr>
            </w:pPr>
            <w:r w:rsidRPr="0034485A">
              <w:rPr>
                <w:rFonts w:ascii="Times New Roman" w:eastAsia="BiauKai" w:hAnsi="Times New Roman" w:cs="Times New Roman"/>
              </w:rPr>
              <w:t>共同</w:t>
            </w:r>
            <w:r w:rsidR="00F26F19" w:rsidRPr="0034485A">
              <w:rPr>
                <w:rFonts w:ascii="Times New Roman" w:eastAsia="BiauKai" w:hAnsi="Times New Roman" w:cs="Times New Roman"/>
              </w:rPr>
              <w:t>作者</w:t>
            </w:r>
          </w:p>
        </w:tc>
        <w:tc>
          <w:tcPr>
            <w:tcW w:w="6946" w:type="dxa"/>
            <w:gridSpan w:val="2"/>
            <w:vAlign w:val="center"/>
          </w:tcPr>
          <w:p w14:paraId="5AA23852" w14:textId="77777777" w:rsidR="00EC34AD" w:rsidRPr="0034485A" w:rsidRDefault="00EC34AD" w:rsidP="00033047">
            <w:pPr>
              <w:snapToGrid w:val="0"/>
              <w:spacing w:line="480" w:lineRule="auto"/>
              <w:jc w:val="both"/>
              <w:rPr>
                <w:rFonts w:ascii="Times New Roman" w:eastAsia="BiauKai" w:hAnsi="Times New Roman" w:cs="Times New Roman"/>
              </w:rPr>
            </w:pPr>
            <w:r w:rsidRPr="0034485A">
              <w:rPr>
                <w:rFonts w:ascii="Times New Roman" w:eastAsia="BiauKai" w:hAnsi="Times New Roman" w:cs="Times New Roman"/>
              </w:rPr>
              <w:t>□</w:t>
            </w:r>
            <w:r w:rsidRPr="0034485A">
              <w:rPr>
                <w:rFonts w:ascii="Times New Roman" w:eastAsia="BiauKai" w:hAnsi="Times New Roman" w:cs="Times New Roman"/>
              </w:rPr>
              <w:t>無共同</w:t>
            </w:r>
            <w:r w:rsidR="00F26F19" w:rsidRPr="0034485A">
              <w:rPr>
                <w:rFonts w:ascii="Times New Roman" w:eastAsia="BiauKai" w:hAnsi="Times New Roman" w:cs="Times New Roman"/>
              </w:rPr>
              <w:t>作者</w:t>
            </w:r>
          </w:p>
          <w:p w14:paraId="1C577A6F" w14:textId="77777777" w:rsidR="00EC34AD" w:rsidRPr="0034485A" w:rsidRDefault="00EC34AD" w:rsidP="00033047">
            <w:pPr>
              <w:snapToGrid w:val="0"/>
              <w:spacing w:line="480" w:lineRule="auto"/>
              <w:jc w:val="both"/>
              <w:rPr>
                <w:rFonts w:ascii="Times New Roman" w:eastAsia="BiauKai" w:hAnsi="Times New Roman" w:cs="Times New Roman"/>
              </w:rPr>
            </w:pPr>
            <w:r w:rsidRPr="0034485A">
              <w:rPr>
                <w:rFonts w:ascii="Times New Roman" w:eastAsia="BiauKai" w:hAnsi="Times New Roman" w:cs="Times New Roman"/>
              </w:rPr>
              <w:t>□2.</w:t>
            </w:r>
            <w:r w:rsidRPr="0034485A">
              <w:rPr>
                <w:rFonts w:ascii="Times New Roman" w:eastAsia="BiauKai" w:hAnsi="Times New Roman" w:cs="Times New Roman"/>
              </w:rPr>
              <w:t>姓名：</w:t>
            </w:r>
            <w:r w:rsidRPr="0034485A">
              <w:rPr>
                <w:rFonts w:ascii="Times New Roman" w:eastAsia="BiauKai" w:hAnsi="Times New Roman" w:cs="Times New Roman"/>
                <w:u w:val="single"/>
              </w:rPr>
              <w:t xml:space="preserve">　　　　　</w:t>
            </w:r>
            <w:r w:rsidRPr="0034485A">
              <w:rPr>
                <w:rFonts w:ascii="Times New Roman" w:eastAsia="BiauKai" w:hAnsi="Times New Roman" w:cs="Times New Roman"/>
              </w:rPr>
              <w:t>、職稱：</w:t>
            </w:r>
            <w:r w:rsidRPr="0034485A">
              <w:rPr>
                <w:rFonts w:ascii="Times New Roman" w:eastAsia="BiauKai" w:hAnsi="Times New Roman" w:cs="Times New Roman"/>
                <w:u w:val="single"/>
              </w:rPr>
              <w:t xml:space="preserve">　　　　　　　　　　　　</w:t>
            </w:r>
          </w:p>
          <w:p w14:paraId="6300A33A" w14:textId="77777777" w:rsidR="00EC34AD" w:rsidRPr="0034485A" w:rsidRDefault="00EC34AD" w:rsidP="00033047">
            <w:pPr>
              <w:snapToGrid w:val="0"/>
              <w:spacing w:line="480" w:lineRule="auto"/>
              <w:jc w:val="both"/>
              <w:rPr>
                <w:rFonts w:ascii="Times New Roman" w:eastAsia="BiauKai" w:hAnsi="Times New Roman" w:cs="Times New Roman"/>
                <w:u w:val="single"/>
              </w:rPr>
            </w:pPr>
            <w:r w:rsidRPr="0034485A">
              <w:rPr>
                <w:rFonts w:ascii="Times New Roman" w:eastAsia="BiauKai" w:hAnsi="Times New Roman" w:cs="Times New Roman"/>
              </w:rPr>
              <w:t>□3.</w:t>
            </w:r>
            <w:r w:rsidRPr="0034485A">
              <w:rPr>
                <w:rFonts w:ascii="Times New Roman" w:eastAsia="BiauKai" w:hAnsi="Times New Roman" w:cs="Times New Roman"/>
              </w:rPr>
              <w:t>姓名：</w:t>
            </w:r>
            <w:r w:rsidRPr="0034485A">
              <w:rPr>
                <w:rFonts w:ascii="Times New Roman" w:eastAsia="BiauKai" w:hAnsi="Times New Roman" w:cs="Times New Roman"/>
                <w:u w:val="single"/>
              </w:rPr>
              <w:t xml:space="preserve">　　　　　</w:t>
            </w:r>
            <w:r w:rsidRPr="0034485A">
              <w:rPr>
                <w:rFonts w:ascii="Times New Roman" w:eastAsia="BiauKai" w:hAnsi="Times New Roman" w:cs="Times New Roman"/>
              </w:rPr>
              <w:t>、職稱：</w:t>
            </w:r>
            <w:r w:rsidRPr="0034485A">
              <w:rPr>
                <w:rFonts w:ascii="Times New Roman" w:eastAsia="BiauKai" w:hAnsi="Times New Roman" w:cs="Times New Roman"/>
                <w:u w:val="single"/>
              </w:rPr>
              <w:t xml:space="preserve">　　　　　　　　　　　　</w:t>
            </w:r>
          </w:p>
          <w:p w14:paraId="2A82DD09" w14:textId="77777777" w:rsidR="00EC34AD" w:rsidRPr="0034485A" w:rsidRDefault="00EC34AD" w:rsidP="00033047">
            <w:pPr>
              <w:spacing w:line="480" w:lineRule="auto"/>
              <w:rPr>
                <w:rFonts w:ascii="Times New Roman" w:eastAsia="BiauKai" w:hAnsi="Times New Roman" w:cs="Times New Roman"/>
              </w:rPr>
            </w:pPr>
            <w:r w:rsidRPr="0034485A">
              <w:rPr>
                <w:rFonts w:ascii="Times New Roman" w:eastAsia="BiauKai" w:hAnsi="Times New Roman" w:cs="Times New Roman"/>
                <w:sz w:val="18"/>
              </w:rPr>
              <w:t>（可自行擴充）</w:t>
            </w:r>
          </w:p>
        </w:tc>
      </w:tr>
      <w:tr w:rsidR="00F26F19" w:rsidRPr="0034485A" w14:paraId="20CC5A0E" w14:textId="77777777" w:rsidTr="00826A28">
        <w:trPr>
          <w:cantSplit/>
          <w:trHeight w:val="667"/>
        </w:trPr>
        <w:tc>
          <w:tcPr>
            <w:tcW w:w="1985" w:type="dxa"/>
            <w:vAlign w:val="center"/>
          </w:tcPr>
          <w:p w14:paraId="69108E3C" w14:textId="77777777" w:rsidR="00F26F19" w:rsidRPr="0034485A" w:rsidRDefault="00F26F19" w:rsidP="00033047">
            <w:pPr>
              <w:spacing w:before="120" w:after="120" w:line="480" w:lineRule="auto"/>
              <w:rPr>
                <w:rFonts w:ascii="Times New Roman" w:eastAsia="BiauKai" w:hAnsi="Times New Roman" w:cs="Times New Roman"/>
              </w:rPr>
            </w:pPr>
            <w:r w:rsidRPr="0034485A">
              <w:rPr>
                <w:rFonts w:ascii="Times New Roman" w:eastAsia="BiauKai" w:hAnsi="Times New Roman" w:cs="Times New Roman"/>
              </w:rPr>
              <w:t>聯絡電話</w:t>
            </w:r>
          </w:p>
        </w:tc>
        <w:tc>
          <w:tcPr>
            <w:tcW w:w="3828" w:type="dxa"/>
          </w:tcPr>
          <w:p w14:paraId="3B2D76A1" w14:textId="77777777" w:rsidR="00F26F19" w:rsidRPr="0034485A" w:rsidRDefault="00F26F19" w:rsidP="00033047">
            <w:pPr>
              <w:snapToGrid w:val="0"/>
              <w:spacing w:line="480" w:lineRule="auto"/>
              <w:jc w:val="both"/>
              <w:rPr>
                <w:rFonts w:ascii="Times New Roman" w:eastAsia="BiauKai" w:hAnsi="Times New Roman" w:cs="Times New Roman"/>
                <w:sz w:val="16"/>
                <w:szCs w:val="16"/>
              </w:rPr>
            </w:pPr>
            <w:r w:rsidRPr="0034485A">
              <w:rPr>
                <w:rFonts w:ascii="Times New Roman" w:eastAsia="BiauKai" w:hAnsi="Times New Roman" w:cs="Times New Roman"/>
                <w:sz w:val="16"/>
                <w:szCs w:val="16"/>
              </w:rPr>
              <w:t>(</w:t>
            </w:r>
            <w:r w:rsidRPr="0034485A">
              <w:rPr>
                <w:rFonts w:ascii="Times New Roman" w:eastAsia="BiauKai" w:hAnsi="Times New Roman" w:cs="Times New Roman"/>
                <w:sz w:val="16"/>
                <w:szCs w:val="16"/>
              </w:rPr>
              <w:t>手機</w:t>
            </w:r>
            <w:r w:rsidRPr="0034485A">
              <w:rPr>
                <w:rFonts w:ascii="Times New Roman" w:eastAsia="BiauKai" w:hAnsi="Times New Roman" w:cs="Times New Roman"/>
                <w:sz w:val="16"/>
                <w:szCs w:val="16"/>
              </w:rPr>
              <w:t>)</w:t>
            </w:r>
          </w:p>
          <w:p w14:paraId="5A2CC85E" w14:textId="77777777" w:rsidR="003374AA" w:rsidRPr="0034485A" w:rsidRDefault="003374AA" w:rsidP="00033047">
            <w:pPr>
              <w:snapToGrid w:val="0"/>
              <w:spacing w:line="480" w:lineRule="auto"/>
              <w:jc w:val="both"/>
              <w:rPr>
                <w:rFonts w:ascii="Times New Roman" w:eastAsia="BiauKai" w:hAnsi="Times New Roman" w:cs="Times New Roman"/>
                <w:szCs w:val="24"/>
              </w:rPr>
            </w:pPr>
          </w:p>
        </w:tc>
        <w:tc>
          <w:tcPr>
            <w:tcW w:w="3118" w:type="dxa"/>
          </w:tcPr>
          <w:p w14:paraId="030F9BBD" w14:textId="77777777" w:rsidR="00F26F19" w:rsidRPr="0034485A" w:rsidRDefault="00F26F19" w:rsidP="00033047">
            <w:pPr>
              <w:snapToGrid w:val="0"/>
              <w:spacing w:line="480" w:lineRule="auto"/>
              <w:jc w:val="both"/>
              <w:rPr>
                <w:rFonts w:ascii="Times New Roman" w:eastAsia="BiauKai" w:hAnsi="Times New Roman" w:cs="Times New Roman"/>
                <w:sz w:val="16"/>
                <w:szCs w:val="16"/>
              </w:rPr>
            </w:pPr>
            <w:r w:rsidRPr="0034485A">
              <w:rPr>
                <w:rFonts w:ascii="Times New Roman" w:eastAsia="BiauKai" w:hAnsi="Times New Roman" w:cs="Times New Roman"/>
                <w:sz w:val="16"/>
                <w:szCs w:val="16"/>
              </w:rPr>
              <w:t>(</w:t>
            </w:r>
            <w:r w:rsidRPr="0034485A">
              <w:rPr>
                <w:rFonts w:ascii="Times New Roman" w:eastAsia="BiauKai" w:hAnsi="Times New Roman" w:cs="Times New Roman"/>
                <w:sz w:val="16"/>
                <w:szCs w:val="16"/>
              </w:rPr>
              <w:t>傳真</w:t>
            </w:r>
            <w:r w:rsidRPr="0034485A">
              <w:rPr>
                <w:rFonts w:ascii="Times New Roman" w:eastAsia="BiauKai" w:hAnsi="Times New Roman" w:cs="Times New Roman"/>
                <w:sz w:val="16"/>
                <w:szCs w:val="16"/>
              </w:rPr>
              <w:t>)</w:t>
            </w:r>
          </w:p>
          <w:p w14:paraId="08D6501F" w14:textId="77777777" w:rsidR="003374AA" w:rsidRPr="0034485A" w:rsidRDefault="003374AA" w:rsidP="00033047">
            <w:pPr>
              <w:snapToGrid w:val="0"/>
              <w:spacing w:line="480" w:lineRule="auto"/>
              <w:jc w:val="both"/>
              <w:rPr>
                <w:rFonts w:ascii="Times New Roman" w:eastAsia="BiauKai" w:hAnsi="Times New Roman" w:cs="Times New Roman"/>
                <w:szCs w:val="24"/>
              </w:rPr>
            </w:pPr>
          </w:p>
        </w:tc>
      </w:tr>
      <w:tr w:rsidR="00EC34AD" w:rsidRPr="0034485A" w14:paraId="060112C6" w14:textId="77777777" w:rsidTr="00826A28">
        <w:trPr>
          <w:cantSplit/>
          <w:trHeight w:val="600"/>
        </w:trPr>
        <w:tc>
          <w:tcPr>
            <w:tcW w:w="1985" w:type="dxa"/>
            <w:vAlign w:val="center"/>
          </w:tcPr>
          <w:p w14:paraId="5AA79CAC" w14:textId="77777777" w:rsidR="00EC34AD" w:rsidRPr="0034485A" w:rsidRDefault="00F26F19" w:rsidP="00033047">
            <w:pPr>
              <w:snapToGrid w:val="0"/>
              <w:spacing w:line="480" w:lineRule="auto"/>
              <w:rPr>
                <w:rFonts w:ascii="Times New Roman" w:eastAsia="BiauKai" w:hAnsi="Times New Roman" w:cs="Times New Roman"/>
              </w:rPr>
            </w:pPr>
            <w:r w:rsidRPr="0034485A">
              <w:rPr>
                <w:rFonts w:ascii="Times New Roman" w:eastAsia="BiauKai" w:hAnsi="Times New Roman" w:cs="Times New Roman"/>
              </w:rPr>
              <w:t>電子信箱</w:t>
            </w:r>
          </w:p>
        </w:tc>
        <w:tc>
          <w:tcPr>
            <w:tcW w:w="6946" w:type="dxa"/>
            <w:gridSpan w:val="2"/>
          </w:tcPr>
          <w:p w14:paraId="6B325C05" w14:textId="77777777" w:rsidR="00EC34AD" w:rsidRPr="0034485A" w:rsidRDefault="00EC34AD" w:rsidP="00033047">
            <w:pPr>
              <w:snapToGrid w:val="0"/>
              <w:spacing w:line="480" w:lineRule="auto"/>
              <w:rPr>
                <w:rFonts w:ascii="Times New Roman" w:eastAsia="BiauKai" w:hAnsi="Times New Roman" w:cs="Times New Roman"/>
                <w:szCs w:val="24"/>
              </w:rPr>
            </w:pPr>
          </w:p>
        </w:tc>
      </w:tr>
      <w:tr w:rsidR="00EC34AD" w:rsidRPr="0034485A" w14:paraId="67CD3F4B" w14:textId="77777777" w:rsidTr="00826A28">
        <w:trPr>
          <w:trHeight w:val="600"/>
        </w:trPr>
        <w:tc>
          <w:tcPr>
            <w:tcW w:w="1985" w:type="dxa"/>
            <w:tcBorders>
              <w:bottom w:val="single" w:sz="6" w:space="0" w:color="auto"/>
            </w:tcBorders>
            <w:vAlign w:val="center"/>
          </w:tcPr>
          <w:p w14:paraId="7239D938" w14:textId="77777777" w:rsidR="00EC34AD" w:rsidRPr="0034485A" w:rsidRDefault="00EC34AD" w:rsidP="00033047">
            <w:pPr>
              <w:snapToGrid w:val="0"/>
              <w:spacing w:line="480" w:lineRule="auto"/>
              <w:rPr>
                <w:rFonts w:ascii="Times New Roman" w:eastAsia="BiauKai" w:hAnsi="Times New Roman" w:cs="Times New Roman"/>
              </w:rPr>
            </w:pPr>
            <w:r w:rsidRPr="0034485A">
              <w:rPr>
                <w:rFonts w:ascii="Times New Roman" w:eastAsia="BiauKai" w:hAnsi="Times New Roman" w:cs="Times New Roman"/>
              </w:rPr>
              <w:t>通訊地址</w:t>
            </w:r>
          </w:p>
        </w:tc>
        <w:tc>
          <w:tcPr>
            <w:tcW w:w="6946" w:type="dxa"/>
            <w:gridSpan w:val="2"/>
            <w:tcBorders>
              <w:bottom w:val="single" w:sz="6" w:space="0" w:color="auto"/>
            </w:tcBorders>
          </w:tcPr>
          <w:p w14:paraId="304F2864" w14:textId="77777777" w:rsidR="00EC34AD" w:rsidRPr="0034485A" w:rsidRDefault="00EC34AD" w:rsidP="00033047">
            <w:pPr>
              <w:snapToGrid w:val="0"/>
              <w:spacing w:line="480" w:lineRule="auto"/>
              <w:rPr>
                <w:rFonts w:ascii="Times New Roman" w:eastAsia="BiauKai" w:hAnsi="Times New Roman" w:cs="Times New Roman"/>
                <w:szCs w:val="24"/>
              </w:rPr>
            </w:pPr>
          </w:p>
        </w:tc>
      </w:tr>
      <w:tr w:rsidR="00EC34AD" w:rsidRPr="0034485A" w14:paraId="216196E7" w14:textId="77777777" w:rsidTr="00826A28">
        <w:trPr>
          <w:cantSplit/>
          <w:trHeight w:val="600"/>
        </w:trPr>
        <w:tc>
          <w:tcPr>
            <w:tcW w:w="1985" w:type="dxa"/>
            <w:tcBorders>
              <w:top w:val="single" w:sz="6" w:space="0" w:color="auto"/>
              <w:bottom w:val="single" w:sz="6" w:space="0" w:color="auto"/>
            </w:tcBorders>
            <w:vAlign w:val="center"/>
          </w:tcPr>
          <w:p w14:paraId="48021E93" w14:textId="77777777" w:rsidR="00EC34AD" w:rsidRPr="0034485A" w:rsidRDefault="00EC34AD" w:rsidP="00033047">
            <w:pPr>
              <w:snapToGrid w:val="0"/>
              <w:spacing w:line="480" w:lineRule="auto"/>
              <w:rPr>
                <w:rFonts w:ascii="Times New Roman" w:eastAsia="BiauKai" w:hAnsi="Times New Roman" w:cs="Times New Roman"/>
              </w:rPr>
            </w:pPr>
            <w:r w:rsidRPr="0034485A">
              <w:rPr>
                <w:rFonts w:ascii="Times New Roman" w:eastAsia="BiauKai" w:hAnsi="Times New Roman" w:cs="Times New Roman"/>
              </w:rPr>
              <w:t>論文題目</w:t>
            </w:r>
          </w:p>
        </w:tc>
        <w:tc>
          <w:tcPr>
            <w:tcW w:w="6946" w:type="dxa"/>
            <w:gridSpan w:val="2"/>
            <w:tcBorders>
              <w:top w:val="single" w:sz="6" w:space="0" w:color="auto"/>
              <w:bottom w:val="single" w:sz="6" w:space="0" w:color="auto"/>
            </w:tcBorders>
          </w:tcPr>
          <w:p w14:paraId="145BD0AF" w14:textId="77777777" w:rsidR="00EC34AD" w:rsidRPr="0034485A" w:rsidRDefault="00EC34AD" w:rsidP="00033047">
            <w:pPr>
              <w:snapToGrid w:val="0"/>
              <w:spacing w:line="480" w:lineRule="auto"/>
              <w:rPr>
                <w:rFonts w:ascii="Times New Roman" w:eastAsia="BiauKai" w:hAnsi="Times New Roman" w:cs="Times New Roman"/>
                <w:szCs w:val="24"/>
              </w:rPr>
            </w:pPr>
          </w:p>
        </w:tc>
      </w:tr>
      <w:tr w:rsidR="00EC34AD" w:rsidRPr="0034485A" w14:paraId="4655EACF" w14:textId="77777777" w:rsidTr="004A7B9B">
        <w:trPr>
          <w:cantSplit/>
          <w:trHeight w:val="3099"/>
        </w:trPr>
        <w:tc>
          <w:tcPr>
            <w:tcW w:w="1985" w:type="dxa"/>
            <w:tcBorders>
              <w:top w:val="single" w:sz="6" w:space="0" w:color="auto"/>
            </w:tcBorders>
            <w:vAlign w:val="center"/>
          </w:tcPr>
          <w:p w14:paraId="37E6E0C7" w14:textId="77777777" w:rsidR="00EC34AD" w:rsidRPr="0034485A" w:rsidRDefault="00F26F19" w:rsidP="00033047">
            <w:pPr>
              <w:spacing w:before="120" w:after="120" w:line="480" w:lineRule="auto"/>
              <w:rPr>
                <w:rFonts w:ascii="Times New Roman" w:eastAsia="BiauKai" w:hAnsi="Times New Roman" w:cs="Times New Roman"/>
              </w:rPr>
            </w:pPr>
            <w:r w:rsidRPr="0034485A">
              <w:rPr>
                <w:rFonts w:ascii="Times New Roman" w:eastAsia="BiauKai" w:hAnsi="Times New Roman" w:cs="Times New Roman"/>
              </w:rPr>
              <w:t>子</w:t>
            </w:r>
            <w:r w:rsidR="00EC34AD" w:rsidRPr="0034485A">
              <w:rPr>
                <w:rFonts w:ascii="Times New Roman" w:eastAsia="BiauKai" w:hAnsi="Times New Roman" w:cs="Times New Roman"/>
              </w:rPr>
              <w:t>題</w:t>
            </w:r>
            <w:r w:rsidRPr="0034485A">
              <w:rPr>
                <w:rFonts w:ascii="Times New Roman" w:eastAsia="BiauKai" w:hAnsi="Times New Roman" w:cs="Times New Roman"/>
                <w:sz w:val="20"/>
                <w:szCs w:val="20"/>
              </w:rPr>
              <w:t>（請自行參酌徵稿須知填寫相關子題）</w:t>
            </w:r>
          </w:p>
        </w:tc>
        <w:tc>
          <w:tcPr>
            <w:tcW w:w="6946" w:type="dxa"/>
            <w:gridSpan w:val="2"/>
            <w:tcBorders>
              <w:top w:val="single" w:sz="6" w:space="0" w:color="auto"/>
            </w:tcBorders>
          </w:tcPr>
          <w:p w14:paraId="2F4A095C" w14:textId="77777777" w:rsidR="00EC34AD" w:rsidRPr="0034485A" w:rsidRDefault="00EC34AD" w:rsidP="00033047">
            <w:pPr>
              <w:snapToGrid w:val="0"/>
              <w:spacing w:line="480" w:lineRule="auto"/>
              <w:rPr>
                <w:rFonts w:ascii="Times New Roman" w:eastAsia="BiauKai" w:hAnsi="Times New Roman" w:cs="Times New Roman"/>
                <w:szCs w:val="24"/>
              </w:rPr>
            </w:pPr>
          </w:p>
        </w:tc>
      </w:tr>
    </w:tbl>
    <w:p w14:paraId="3A1870C3" w14:textId="0EDC6D4D" w:rsidR="00F26F19" w:rsidRPr="0034485A" w:rsidRDefault="00F26F19">
      <w:pPr>
        <w:widowControl/>
        <w:rPr>
          <w:rFonts w:ascii="Times New Roman" w:eastAsia="BiauKai" w:hAnsi="Times New Roman" w:cs="Times New Roman"/>
          <w:b/>
          <w:color w:val="000000" w:themeColor="text1"/>
          <w:sz w:val="44"/>
          <w:szCs w:val="44"/>
        </w:rPr>
      </w:pPr>
    </w:p>
    <w:p w14:paraId="56AAC3CD" w14:textId="77777777" w:rsidR="00D447A8" w:rsidRPr="0034485A" w:rsidRDefault="00D447A8" w:rsidP="00B6106B">
      <w:pPr>
        <w:adjustRightInd w:val="0"/>
        <w:snapToGrid w:val="0"/>
        <w:spacing w:line="460" w:lineRule="atLeast"/>
        <w:jc w:val="center"/>
        <w:rPr>
          <w:rFonts w:ascii="Times New Roman" w:eastAsia="BiauKai" w:hAnsi="Times New Roman" w:cs="Times New Roman"/>
          <w:b/>
          <w:color w:val="000000" w:themeColor="text1"/>
          <w:sz w:val="44"/>
          <w:szCs w:val="44"/>
        </w:rPr>
      </w:pPr>
      <w:r w:rsidRPr="0034485A">
        <w:rPr>
          <w:rFonts w:ascii="Times New Roman" w:eastAsia="BiauKai" w:hAnsi="Times New Roman" w:cs="Times New Roman"/>
          <w:b/>
          <w:color w:val="000000" w:themeColor="text1"/>
          <w:sz w:val="44"/>
          <w:szCs w:val="44"/>
        </w:rPr>
        <w:t>論文摘要</w:t>
      </w:r>
      <w:r w:rsidRPr="0034485A">
        <w:rPr>
          <w:rFonts w:ascii="Times New Roman" w:eastAsia="BiauKai" w:hAnsi="Times New Roman" w:cs="Times New Roman"/>
          <w:b/>
          <w:color w:val="000000" w:themeColor="text1"/>
          <w:sz w:val="44"/>
          <w:szCs w:val="44"/>
        </w:rPr>
        <w:t>(500</w:t>
      </w:r>
      <w:r w:rsidRPr="0034485A">
        <w:rPr>
          <w:rFonts w:ascii="Times New Roman" w:eastAsia="BiauKai" w:hAnsi="Times New Roman" w:cs="Times New Roman"/>
          <w:b/>
          <w:color w:val="000000" w:themeColor="text1"/>
          <w:sz w:val="44"/>
          <w:szCs w:val="44"/>
        </w:rPr>
        <w:t>字左右</w:t>
      </w:r>
      <w:r w:rsidRPr="0034485A">
        <w:rPr>
          <w:rFonts w:ascii="Times New Roman" w:eastAsia="BiauKai" w:hAnsi="Times New Roman" w:cs="Times New Roman"/>
          <w:b/>
          <w:color w:val="000000" w:themeColor="text1"/>
          <w:sz w:val="44"/>
          <w:szCs w:val="44"/>
        </w:rPr>
        <w:t>)</w:t>
      </w:r>
    </w:p>
    <w:p w14:paraId="70267CF1" w14:textId="77777777" w:rsidR="00D447A8" w:rsidRPr="0034485A" w:rsidRDefault="00E418A4" w:rsidP="008540B6">
      <w:pPr>
        <w:adjustRightInd w:val="0"/>
        <w:snapToGrid w:val="0"/>
        <w:spacing w:beforeLines="50" w:before="180"/>
        <w:ind w:firstLineChars="236" w:firstLine="661"/>
        <w:jc w:val="center"/>
        <w:rPr>
          <w:rFonts w:ascii="Times New Roman" w:eastAsia="BiauKai" w:hAnsi="Times New Roman" w:cs="Times New Roman"/>
          <w:b/>
          <w:color w:val="000000" w:themeColor="text1"/>
          <w:sz w:val="28"/>
          <w:szCs w:val="28"/>
        </w:rPr>
      </w:pPr>
      <w:r w:rsidRPr="0034485A">
        <w:rPr>
          <w:rFonts w:ascii="Times New Roman" w:eastAsia="BiauKai" w:hAnsi="Times New Roman" w:cs="Times New Roman"/>
          <w:b/>
          <w:color w:val="000000" w:themeColor="text1"/>
          <w:sz w:val="28"/>
          <w:szCs w:val="28"/>
        </w:rPr>
        <w:t>題目</w:t>
      </w:r>
    </w:p>
    <w:p w14:paraId="0F9411DB" w14:textId="77777777" w:rsidR="00E418A4" w:rsidRPr="0034485A" w:rsidRDefault="00E418A4" w:rsidP="008540B6">
      <w:pPr>
        <w:adjustRightInd w:val="0"/>
        <w:snapToGrid w:val="0"/>
        <w:spacing w:beforeLines="50" w:before="180"/>
        <w:ind w:firstLineChars="236" w:firstLine="567"/>
        <w:jc w:val="center"/>
        <w:rPr>
          <w:rFonts w:ascii="Times New Roman" w:eastAsia="BiauKai" w:hAnsi="Times New Roman" w:cs="Times New Roman"/>
          <w:b/>
          <w:color w:val="000000" w:themeColor="text1"/>
        </w:rPr>
      </w:pPr>
      <w:r w:rsidRPr="0034485A">
        <w:rPr>
          <w:rFonts w:ascii="Times New Roman" w:eastAsia="BiauKai" w:hAnsi="Times New Roman" w:cs="Times New Roman"/>
          <w:b/>
          <w:color w:val="000000" w:themeColor="text1"/>
        </w:rPr>
        <w:t>作者</w:t>
      </w:r>
      <w:r w:rsidRPr="0034485A">
        <w:rPr>
          <w:rFonts w:ascii="Times New Roman" w:eastAsia="BiauKai" w:hAnsi="Times New Roman" w:cs="Times New Roman"/>
          <w:b/>
          <w:color w:val="000000" w:themeColor="text1"/>
        </w:rPr>
        <w:t>(</w:t>
      </w:r>
      <w:r w:rsidRPr="0034485A">
        <w:rPr>
          <w:rFonts w:ascii="Times New Roman" w:eastAsia="BiauKai" w:hAnsi="Times New Roman" w:cs="Times New Roman"/>
          <w:b/>
          <w:color w:val="000000" w:themeColor="text1"/>
        </w:rPr>
        <w:t>單位職稱</w:t>
      </w:r>
      <w:r w:rsidRPr="0034485A">
        <w:rPr>
          <w:rFonts w:ascii="Times New Roman" w:eastAsia="BiauKai" w:hAnsi="Times New Roman" w:cs="Times New Roman"/>
          <w:b/>
          <w:color w:val="000000" w:themeColor="text1"/>
        </w:rPr>
        <w:t>)</w:t>
      </w:r>
    </w:p>
    <w:p w14:paraId="3E7DAC0A" w14:textId="77777777" w:rsidR="00E418A4" w:rsidRPr="0034485A" w:rsidRDefault="00E418A4" w:rsidP="009125F0">
      <w:pPr>
        <w:adjustRightInd w:val="0"/>
        <w:snapToGrid w:val="0"/>
        <w:spacing w:beforeLines="50" w:before="180"/>
        <w:ind w:firstLineChars="236" w:firstLine="566"/>
        <w:rPr>
          <w:rFonts w:ascii="Times New Roman" w:eastAsia="BiauKai" w:hAnsi="Times New Roman" w:cs="Times New Roman"/>
          <w:color w:val="000000" w:themeColor="text1"/>
        </w:rPr>
      </w:pPr>
    </w:p>
    <w:p w14:paraId="763DDF49" w14:textId="77777777" w:rsidR="00231FE0" w:rsidRPr="0034485A" w:rsidRDefault="00231FE0" w:rsidP="009125F0">
      <w:pPr>
        <w:adjustRightInd w:val="0"/>
        <w:snapToGrid w:val="0"/>
        <w:spacing w:beforeLines="50" w:before="180"/>
        <w:rPr>
          <w:rFonts w:ascii="Times New Roman" w:eastAsia="BiauKai" w:hAnsi="Times New Roman" w:cs="Times New Roman"/>
          <w:b/>
          <w:color w:val="000000" w:themeColor="text1"/>
        </w:rPr>
      </w:pPr>
      <w:r w:rsidRPr="0034485A">
        <w:rPr>
          <w:rFonts w:ascii="Times New Roman" w:eastAsia="BiauKai" w:hAnsi="Times New Roman" w:cs="Times New Roman"/>
          <w:b/>
          <w:color w:val="000000" w:themeColor="text1"/>
        </w:rPr>
        <w:t>關鍵詞：</w:t>
      </w:r>
      <w:r w:rsidRPr="0034485A">
        <w:rPr>
          <w:rFonts w:ascii="Times New Roman" w:eastAsia="BiauKai" w:hAnsi="Times New Roman" w:cs="Times New Roman"/>
          <w:color w:val="000000" w:themeColor="text1"/>
        </w:rPr>
        <w:t>(</w:t>
      </w:r>
      <w:r w:rsidRPr="0034485A">
        <w:rPr>
          <w:rFonts w:ascii="Times New Roman" w:eastAsia="BiauKai" w:hAnsi="Times New Roman" w:cs="Times New Roman"/>
          <w:color w:val="000000" w:themeColor="text1"/>
        </w:rPr>
        <w:t>至多五</w:t>
      </w:r>
      <w:r w:rsidR="00033047" w:rsidRPr="0034485A">
        <w:rPr>
          <w:rFonts w:ascii="Times New Roman" w:eastAsia="BiauKai" w:hAnsi="Times New Roman" w:cs="Times New Roman"/>
          <w:color w:val="000000" w:themeColor="text1"/>
        </w:rPr>
        <w:t>個</w:t>
      </w:r>
      <w:r w:rsidRPr="0034485A">
        <w:rPr>
          <w:rFonts w:ascii="Times New Roman" w:eastAsia="BiauKai" w:hAnsi="Times New Roman" w:cs="Times New Roman"/>
          <w:color w:val="000000" w:themeColor="text1"/>
        </w:rPr>
        <w:t>)</w:t>
      </w:r>
    </w:p>
    <w:p w14:paraId="3EABE3B0" w14:textId="77777777" w:rsidR="00D447A8" w:rsidRPr="0034485A" w:rsidRDefault="00D447A8">
      <w:pPr>
        <w:widowControl/>
        <w:rPr>
          <w:rFonts w:ascii="Times New Roman" w:eastAsia="BiauKai" w:hAnsi="Times New Roman" w:cs="Times New Roman"/>
          <w:color w:val="000000" w:themeColor="text1"/>
        </w:rPr>
      </w:pPr>
      <w:r w:rsidRPr="0034485A">
        <w:rPr>
          <w:rFonts w:ascii="Times New Roman" w:eastAsia="BiauKai" w:hAnsi="Times New Roman" w:cs="Times New Roman"/>
          <w:color w:val="000000" w:themeColor="text1"/>
        </w:rPr>
        <w:br w:type="page"/>
      </w:r>
    </w:p>
    <w:p w14:paraId="634AADA1" w14:textId="6B269C2B" w:rsidR="00D447A8" w:rsidRPr="0034485A" w:rsidRDefault="00D447A8" w:rsidP="005C66B3">
      <w:pPr>
        <w:pStyle w:val="Web"/>
        <w:numPr>
          <w:ilvl w:val="1"/>
          <w:numId w:val="13"/>
        </w:numPr>
        <w:adjustRightInd w:val="0"/>
        <w:snapToGrid w:val="0"/>
        <w:spacing w:line="400" w:lineRule="exact"/>
        <w:ind w:left="567" w:hanging="567"/>
        <w:jc w:val="both"/>
        <w:rPr>
          <w:rFonts w:ascii="Times New Roman" w:eastAsia="BiauKai" w:hAnsi="Times New Roman"/>
        </w:rPr>
      </w:pPr>
      <w:r w:rsidRPr="0034485A">
        <w:rPr>
          <w:rFonts w:ascii="Times New Roman" w:eastAsia="BiauKai" w:hAnsi="Times New Roman"/>
        </w:rPr>
        <w:lastRenderedPageBreak/>
        <w:t>為使</w:t>
      </w:r>
      <w:r w:rsidR="00B12027" w:rsidRPr="0034485A">
        <w:rPr>
          <w:rFonts w:ascii="Times New Roman" w:eastAsia="BiauKai" w:hAnsi="Times New Roman"/>
        </w:rPr>
        <w:t>研討會能永續經營，獲邀發表論文者，請先行註冊並繳交註冊費，以免</w:t>
      </w:r>
      <w:r w:rsidR="00B12027" w:rsidRPr="0034485A">
        <w:rPr>
          <w:rFonts w:ascii="Times New Roman" w:eastAsia="BiauKai" w:hAnsi="Times New Roman" w:cs="BiauKai"/>
        </w:rPr>
        <w:t>喪</w:t>
      </w:r>
      <w:r w:rsidRPr="0034485A">
        <w:rPr>
          <w:rFonts w:ascii="Times New Roman" w:eastAsia="BiauKai" w:hAnsi="Times New Roman"/>
        </w:rPr>
        <w:t>失論文發表資格。註冊身份與方式分為五種：</w:t>
      </w:r>
    </w:p>
    <w:tbl>
      <w:tblPr>
        <w:tblW w:w="7636" w:type="dxa"/>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70"/>
        <w:gridCol w:w="2757"/>
      </w:tblGrid>
      <w:tr w:rsidR="00D447A8" w:rsidRPr="0034485A" w14:paraId="4B6B5CAA" w14:textId="77777777" w:rsidTr="00FD4872">
        <w:tc>
          <w:tcPr>
            <w:tcW w:w="2409" w:type="dxa"/>
            <w:shd w:val="clear" w:color="auto" w:fill="BFBFBF"/>
          </w:tcPr>
          <w:p w14:paraId="42F3D966" w14:textId="77777777" w:rsidR="00D447A8" w:rsidRPr="0034485A" w:rsidRDefault="00D447A8" w:rsidP="00FD4872">
            <w:pPr>
              <w:pStyle w:val="Web"/>
              <w:adjustRightInd w:val="0"/>
              <w:snapToGrid w:val="0"/>
              <w:spacing w:line="400" w:lineRule="exact"/>
              <w:jc w:val="both"/>
              <w:rPr>
                <w:rFonts w:ascii="Times New Roman" w:eastAsia="BiauKai" w:hAnsi="Times New Roman"/>
              </w:rPr>
            </w:pPr>
            <w:r w:rsidRPr="0034485A">
              <w:rPr>
                <w:rFonts w:ascii="Times New Roman" w:eastAsia="BiauKai" w:hAnsi="Times New Roman"/>
              </w:rPr>
              <w:t>身份</w:t>
            </w:r>
            <w:r w:rsidRPr="0034485A">
              <w:rPr>
                <w:rFonts w:ascii="Times New Roman" w:eastAsia="BiauKai" w:hAnsi="Times New Roman"/>
              </w:rPr>
              <w:t>/</w:t>
            </w:r>
            <w:r w:rsidRPr="0034485A">
              <w:rPr>
                <w:rFonts w:ascii="Times New Roman" w:eastAsia="BiauKai" w:hAnsi="Times New Roman"/>
              </w:rPr>
              <w:t>費用</w:t>
            </w:r>
          </w:p>
        </w:tc>
        <w:tc>
          <w:tcPr>
            <w:tcW w:w="2470" w:type="dxa"/>
            <w:shd w:val="clear" w:color="auto" w:fill="BFBFBF"/>
          </w:tcPr>
          <w:p w14:paraId="1FE7E4B7" w14:textId="77777777" w:rsidR="00D447A8" w:rsidRPr="0034485A" w:rsidRDefault="00D447A8" w:rsidP="00FD4872">
            <w:pPr>
              <w:pStyle w:val="Web"/>
              <w:adjustRightInd w:val="0"/>
              <w:snapToGrid w:val="0"/>
              <w:spacing w:line="400" w:lineRule="exact"/>
              <w:jc w:val="center"/>
              <w:rPr>
                <w:rFonts w:ascii="Times New Roman" w:eastAsia="BiauKai" w:hAnsi="Times New Roman"/>
              </w:rPr>
            </w:pPr>
            <w:r w:rsidRPr="0034485A">
              <w:rPr>
                <w:rFonts w:ascii="Times New Roman" w:eastAsia="BiauKai" w:hAnsi="Times New Roman"/>
                <w:bCs/>
              </w:rPr>
              <w:t>9/30</w:t>
            </w:r>
            <w:r w:rsidRPr="0034485A">
              <w:rPr>
                <w:rFonts w:ascii="Times New Roman" w:eastAsia="BiauKai" w:hAnsi="Times New Roman"/>
                <w:bCs/>
              </w:rPr>
              <w:t>前註冊費標準</w:t>
            </w:r>
          </w:p>
        </w:tc>
        <w:tc>
          <w:tcPr>
            <w:tcW w:w="2757" w:type="dxa"/>
            <w:shd w:val="clear" w:color="auto" w:fill="BFBFBF"/>
          </w:tcPr>
          <w:p w14:paraId="1E3DFEF9" w14:textId="77777777" w:rsidR="00D447A8" w:rsidRPr="0034485A" w:rsidRDefault="00D447A8" w:rsidP="00FD4872">
            <w:pPr>
              <w:pStyle w:val="Web"/>
              <w:adjustRightInd w:val="0"/>
              <w:snapToGrid w:val="0"/>
              <w:spacing w:line="400" w:lineRule="exact"/>
              <w:jc w:val="center"/>
              <w:rPr>
                <w:rFonts w:ascii="Times New Roman" w:eastAsia="BiauKai" w:hAnsi="Times New Roman"/>
              </w:rPr>
            </w:pPr>
            <w:r w:rsidRPr="0034485A">
              <w:rPr>
                <w:rFonts w:ascii="Times New Roman" w:eastAsia="BiauKai" w:hAnsi="Times New Roman"/>
              </w:rPr>
              <w:t>10/1-10/31</w:t>
            </w:r>
            <w:r w:rsidRPr="0034485A">
              <w:rPr>
                <w:rFonts w:ascii="Times New Roman" w:eastAsia="BiauKai" w:hAnsi="Times New Roman"/>
              </w:rPr>
              <w:t>註冊費標準</w:t>
            </w:r>
          </w:p>
        </w:tc>
      </w:tr>
      <w:tr w:rsidR="00D447A8" w:rsidRPr="0034485A" w14:paraId="742005F0" w14:textId="77777777" w:rsidTr="00FD4872">
        <w:tc>
          <w:tcPr>
            <w:tcW w:w="2409" w:type="dxa"/>
          </w:tcPr>
          <w:p w14:paraId="70CEC729" w14:textId="77777777" w:rsidR="00D447A8" w:rsidRPr="0034485A" w:rsidRDefault="00D447A8" w:rsidP="00FD4872">
            <w:pPr>
              <w:pStyle w:val="Web"/>
              <w:adjustRightInd w:val="0"/>
              <w:snapToGrid w:val="0"/>
              <w:spacing w:line="400" w:lineRule="exact"/>
              <w:jc w:val="both"/>
              <w:rPr>
                <w:rFonts w:ascii="Times New Roman" w:eastAsia="BiauKai" w:hAnsi="Times New Roman"/>
              </w:rPr>
            </w:pPr>
            <w:r w:rsidRPr="0034485A">
              <w:rPr>
                <w:rFonts w:ascii="Times New Roman" w:eastAsia="BiauKai" w:hAnsi="Times New Roman"/>
              </w:rPr>
              <w:t>臺政會終身會員</w:t>
            </w:r>
          </w:p>
        </w:tc>
        <w:tc>
          <w:tcPr>
            <w:tcW w:w="2470" w:type="dxa"/>
          </w:tcPr>
          <w:p w14:paraId="47BB7531" w14:textId="77777777" w:rsidR="00D447A8" w:rsidRPr="0034485A" w:rsidRDefault="00D447A8" w:rsidP="00FD4872">
            <w:pPr>
              <w:pStyle w:val="Web"/>
              <w:adjustRightInd w:val="0"/>
              <w:snapToGrid w:val="0"/>
              <w:spacing w:line="400" w:lineRule="exact"/>
              <w:jc w:val="center"/>
              <w:rPr>
                <w:rFonts w:ascii="Times New Roman" w:eastAsia="BiauKai" w:hAnsi="Times New Roman"/>
              </w:rPr>
            </w:pPr>
            <w:r w:rsidRPr="0034485A">
              <w:rPr>
                <w:rFonts w:ascii="Times New Roman" w:eastAsia="BiauKai" w:hAnsi="Times New Roman"/>
              </w:rPr>
              <w:t>不須再繳</w:t>
            </w:r>
          </w:p>
        </w:tc>
        <w:tc>
          <w:tcPr>
            <w:tcW w:w="2757" w:type="dxa"/>
          </w:tcPr>
          <w:p w14:paraId="7D8BB808" w14:textId="77777777" w:rsidR="00D447A8" w:rsidRPr="0034485A" w:rsidRDefault="00D447A8" w:rsidP="00FD4872">
            <w:pPr>
              <w:pStyle w:val="Web"/>
              <w:adjustRightInd w:val="0"/>
              <w:snapToGrid w:val="0"/>
              <w:spacing w:line="400" w:lineRule="exact"/>
              <w:jc w:val="center"/>
              <w:rPr>
                <w:rFonts w:ascii="Times New Roman" w:eastAsia="BiauKai" w:hAnsi="Times New Roman"/>
              </w:rPr>
            </w:pPr>
            <w:r w:rsidRPr="0034485A">
              <w:rPr>
                <w:rFonts w:ascii="Times New Roman" w:eastAsia="BiauKai" w:hAnsi="Times New Roman"/>
              </w:rPr>
              <w:t>不須再繳</w:t>
            </w:r>
          </w:p>
        </w:tc>
      </w:tr>
      <w:tr w:rsidR="00D447A8" w:rsidRPr="0034485A" w14:paraId="0FFAA265" w14:textId="77777777" w:rsidTr="00FD4872">
        <w:tc>
          <w:tcPr>
            <w:tcW w:w="2409" w:type="dxa"/>
          </w:tcPr>
          <w:p w14:paraId="0B90ABEC" w14:textId="77777777" w:rsidR="00D447A8" w:rsidRPr="0034485A" w:rsidRDefault="00D447A8" w:rsidP="00FD4872">
            <w:pPr>
              <w:pStyle w:val="Web"/>
              <w:adjustRightInd w:val="0"/>
              <w:snapToGrid w:val="0"/>
              <w:spacing w:line="400" w:lineRule="exact"/>
              <w:jc w:val="both"/>
              <w:rPr>
                <w:rFonts w:ascii="Times New Roman" w:eastAsia="BiauKai" w:hAnsi="Times New Roman"/>
              </w:rPr>
            </w:pPr>
            <w:r w:rsidRPr="0034485A">
              <w:rPr>
                <w:rFonts w:ascii="Times New Roman" w:eastAsia="BiauKai" w:hAnsi="Times New Roman"/>
              </w:rPr>
              <w:t>臺政會一般會員</w:t>
            </w:r>
            <w:r w:rsidRPr="0034485A">
              <w:rPr>
                <w:rFonts w:ascii="Times New Roman" w:eastAsia="BiauKai" w:hAnsi="Times New Roman"/>
              </w:rPr>
              <w:t xml:space="preserve"> </w:t>
            </w:r>
          </w:p>
        </w:tc>
        <w:tc>
          <w:tcPr>
            <w:tcW w:w="2470" w:type="dxa"/>
          </w:tcPr>
          <w:p w14:paraId="48202738" w14:textId="77777777" w:rsidR="00D447A8" w:rsidRPr="0034485A" w:rsidRDefault="00D447A8" w:rsidP="00FD4872">
            <w:pPr>
              <w:pStyle w:val="Web"/>
              <w:adjustRightInd w:val="0"/>
              <w:snapToGrid w:val="0"/>
              <w:spacing w:line="400" w:lineRule="exact"/>
              <w:jc w:val="center"/>
              <w:rPr>
                <w:rFonts w:ascii="Times New Roman" w:eastAsia="BiauKai" w:hAnsi="Times New Roman"/>
              </w:rPr>
            </w:pPr>
            <w:r w:rsidRPr="0034485A">
              <w:rPr>
                <w:rFonts w:ascii="Times New Roman" w:eastAsia="BiauKai" w:hAnsi="Times New Roman"/>
              </w:rPr>
              <w:t xml:space="preserve">300 </w:t>
            </w:r>
            <w:r w:rsidRPr="0034485A">
              <w:rPr>
                <w:rFonts w:ascii="Times New Roman" w:eastAsia="BiauKai" w:hAnsi="Times New Roman"/>
              </w:rPr>
              <w:t>元</w:t>
            </w:r>
          </w:p>
        </w:tc>
        <w:tc>
          <w:tcPr>
            <w:tcW w:w="2757" w:type="dxa"/>
          </w:tcPr>
          <w:p w14:paraId="148D68D0" w14:textId="77777777" w:rsidR="00D447A8" w:rsidRPr="0034485A" w:rsidRDefault="00D447A8" w:rsidP="00FD4872">
            <w:pPr>
              <w:pStyle w:val="Web"/>
              <w:adjustRightInd w:val="0"/>
              <w:snapToGrid w:val="0"/>
              <w:spacing w:line="400" w:lineRule="exact"/>
              <w:jc w:val="center"/>
              <w:rPr>
                <w:rFonts w:ascii="Times New Roman" w:eastAsia="BiauKai" w:hAnsi="Times New Roman"/>
              </w:rPr>
            </w:pPr>
            <w:r w:rsidRPr="0034485A">
              <w:rPr>
                <w:rFonts w:ascii="Times New Roman" w:eastAsia="BiauKai" w:hAnsi="Times New Roman"/>
              </w:rPr>
              <w:t xml:space="preserve">400 </w:t>
            </w:r>
            <w:r w:rsidRPr="0034485A">
              <w:rPr>
                <w:rFonts w:ascii="Times New Roman" w:eastAsia="BiauKai" w:hAnsi="Times New Roman"/>
              </w:rPr>
              <w:t>元</w:t>
            </w:r>
          </w:p>
        </w:tc>
      </w:tr>
      <w:tr w:rsidR="00D447A8" w:rsidRPr="0034485A" w14:paraId="40778AFC" w14:textId="77777777" w:rsidTr="00FD4872">
        <w:tc>
          <w:tcPr>
            <w:tcW w:w="2409" w:type="dxa"/>
          </w:tcPr>
          <w:p w14:paraId="1D34C453" w14:textId="77777777" w:rsidR="00D447A8" w:rsidRPr="0034485A" w:rsidRDefault="00D447A8" w:rsidP="00FD4872">
            <w:pPr>
              <w:pStyle w:val="Web"/>
              <w:adjustRightInd w:val="0"/>
              <w:snapToGrid w:val="0"/>
              <w:spacing w:line="400" w:lineRule="exact"/>
              <w:jc w:val="both"/>
              <w:rPr>
                <w:rFonts w:ascii="Times New Roman" w:eastAsia="BiauKai" w:hAnsi="Times New Roman"/>
              </w:rPr>
            </w:pPr>
            <w:r w:rsidRPr="0034485A">
              <w:rPr>
                <w:rFonts w:ascii="Times New Roman" w:eastAsia="BiauKai" w:hAnsi="Times New Roman"/>
              </w:rPr>
              <w:t>臺政會學生會員</w:t>
            </w:r>
            <w:r w:rsidRPr="0034485A">
              <w:rPr>
                <w:rFonts w:ascii="Times New Roman" w:eastAsia="BiauKai" w:hAnsi="Times New Roman"/>
              </w:rPr>
              <w:t xml:space="preserve"> </w:t>
            </w:r>
          </w:p>
        </w:tc>
        <w:tc>
          <w:tcPr>
            <w:tcW w:w="2470" w:type="dxa"/>
          </w:tcPr>
          <w:p w14:paraId="0C5C7082" w14:textId="77777777" w:rsidR="00D447A8" w:rsidRPr="0034485A" w:rsidRDefault="00D447A8" w:rsidP="00FD4872">
            <w:pPr>
              <w:pStyle w:val="Web"/>
              <w:adjustRightInd w:val="0"/>
              <w:snapToGrid w:val="0"/>
              <w:spacing w:line="400" w:lineRule="exact"/>
              <w:jc w:val="center"/>
              <w:rPr>
                <w:rFonts w:ascii="Times New Roman" w:eastAsia="BiauKai" w:hAnsi="Times New Roman"/>
              </w:rPr>
            </w:pPr>
            <w:r w:rsidRPr="0034485A">
              <w:rPr>
                <w:rFonts w:ascii="Times New Roman" w:eastAsia="BiauKai" w:hAnsi="Times New Roman"/>
              </w:rPr>
              <w:t xml:space="preserve">150 </w:t>
            </w:r>
            <w:r w:rsidRPr="0034485A">
              <w:rPr>
                <w:rFonts w:ascii="Times New Roman" w:eastAsia="BiauKai" w:hAnsi="Times New Roman"/>
              </w:rPr>
              <w:t>元</w:t>
            </w:r>
          </w:p>
        </w:tc>
        <w:tc>
          <w:tcPr>
            <w:tcW w:w="2757" w:type="dxa"/>
          </w:tcPr>
          <w:p w14:paraId="5154E239" w14:textId="77777777" w:rsidR="00D447A8" w:rsidRPr="0034485A" w:rsidRDefault="00D447A8" w:rsidP="00FD4872">
            <w:pPr>
              <w:pStyle w:val="Web"/>
              <w:adjustRightInd w:val="0"/>
              <w:snapToGrid w:val="0"/>
              <w:spacing w:line="400" w:lineRule="exact"/>
              <w:jc w:val="center"/>
              <w:rPr>
                <w:rFonts w:ascii="Times New Roman" w:eastAsia="BiauKai" w:hAnsi="Times New Roman"/>
              </w:rPr>
            </w:pPr>
            <w:r w:rsidRPr="0034485A">
              <w:rPr>
                <w:rFonts w:ascii="Times New Roman" w:eastAsia="BiauKai" w:hAnsi="Times New Roman"/>
              </w:rPr>
              <w:t xml:space="preserve">200 </w:t>
            </w:r>
            <w:r w:rsidRPr="0034485A">
              <w:rPr>
                <w:rFonts w:ascii="Times New Roman" w:eastAsia="BiauKai" w:hAnsi="Times New Roman"/>
              </w:rPr>
              <w:t>元</w:t>
            </w:r>
          </w:p>
        </w:tc>
      </w:tr>
      <w:tr w:rsidR="00D447A8" w:rsidRPr="0034485A" w14:paraId="59989A3F" w14:textId="77777777" w:rsidTr="00FD4872">
        <w:tc>
          <w:tcPr>
            <w:tcW w:w="2409" w:type="dxa"/>
          </w:tcPr>
          <w:p w14:paraId="451BBD10" w14:textId="77777777" w:rsidR="00D447A8" w:rsidRPr="0034485A" w:rsidRDefault="00D447A8" w:rsidP="00FD4872">
            <w:pPr>
              <w:pStyle w:val="Web"/>
              <w:adjustRightInd w:val="0"/>
              <w:snapToGrid w:val="0"/>
              <w:spacing w:line="400" w:lineRule="exact"/>
              <w:jc w:val="both"/>
              <w:rPr>
                <w:rFonts w:ascii="Times New Roman" w:eastAsia="BiauKai" w:hAnsi="Times New Roman"/>
              </w:rPr>
            </w:pPr>
            <w:r w:rsidRPr="0034485A">
              <w:rPr>
                <w:rFonts w:ascii="Times New Roman" w:eastAsia="BiauKai" w:hAnsi="Times New Roman"/>
              </w:rPr>
              <w:t>非終身及一般會員</w:t>
            </w:r>
          </w:p>
        </w:tc>
        <w:tc>
          <w:tcPr>
            <w:tcW w:w="2470" w:type="dxa"/>
          </w:tcPr>
          <w:p w14:paraId="5430EEA5" w14:textId="77777777" w:rsidR="00D447A8" w:rsidRPr="0034485A" w:rsidRDefault="00D447A8" w:rsidP="00FD4872">
            <w:pPr>
              <w:pStyle w:val="Web"/>
              <w:adjustRightInd w:val="0"/>
              <w:snapToGrid w:val="0"/>
              <w:spacing w:line="400" w:lineRule="exact"/>
              <w:jc w:val="center"/>
              <w:rPr>
                <w:rFonts w:ascii="Times New Roman" w:eastAsia="BiauKai" w:hAnsi="Times New Roman"/>
              </w:rPr>
            </w:pPr>
            <w:r w:rsidRPr="0034485A">
              <w:rPr>
                <w:rFonts w:ascii="Times New Roman" w:eastAsia="BiauKai" w:hAnsi="Times New Roman"/>
              </w:rPr>
              <w:t xml:space="preserve">600 </w:t>
            </w:r>
            <w:r w:rsidRPr="0034485A">
              <w:rPr>
                <w:rFonts w:ascii="Times New Roman" w:eastAsia="BiauKai" w:hAnsi="Times New Roman"/>
              </w:rPr>
              <w:t>元</w:t>
            </w:r>
          </w:p>
        </w:tc>
        <w:tc>
          <w:tcPr>
            <w:tcW w:w="2757" w:type="dxa"/>
          </w:tcPr>
          <w:p w14:paraId="744015FE" w14:textId="77777777" w:rsidR="00D447A8" w:rsidRPr="0034485A" w:rsidRDefault="00D447A8" w:rsidP="00FD4872">
            <w:pPr>
              <w:pStyle w:val="Web"/>
              <w:adjustRightInd w:val="0"/>
              <w:snapToGrid w:val="0"/>
              <w:spacing w:line="400" w:lineRule="exact"/>
              <w:jc w:val="center"/>
              <w:rPr>
                <w:rFonts w:ascii="Times New Roman" w:eastAsia="BiauKai" w:hAnsi="Times New Roman"/>
              </w:rPr>
            </w:pPr>
            <w:r w:rsidRPr="0034485A">
              <w:rPr>
                <w:rFonts w:ascii="Times New Roman" w:eastAsia="BiauKai" w:hAnsi="Times New Roman"/>
              </w:rPr>
              <w:t xml:space="preserve">800 </w:t>
            </w:r>
            <w:r w:rsidRPr="0034485A">
              <w:rPr>
                <w:rFonts w:ascii="Times New Roman" w:eastAsia="BiauKai" w:hAnsi="Times New Roman"/>
              </w:rPr>
              <w:t>元</w:t>
            </w:r>
          </w:p>
        </w:tc>
      </w:tr>
      <w:tr w:rsidR="004A7B9B" w:rsidRPr="0034485A" w14:paraId="0E2CCD1E" w14:textId="77777777" w:rsidTr="00FD4872">
        <w:tc>
          <w:tcPr>
            <w:tcW w:w="2409" w:type="dxa"/>
          </w:tcPr>
          <w:p w14:paraId="4E624F28" w14:textId="77777777" w:rsidR="004A7B9B" w:rsidRPr="0034485A" w:rsidRDefault="004A7B9B" w:rsidP="00FD4872">
            <w:pPr>
              <w:pStyle w:val="Web"/>
              <w:adjustRightInd w:val="0"/>
              <w:snapToGrid w:val="0"/>
              <w:spacing w:line="400" w:lineRule="exact"/>
              <w:jc w:val="both"/>
              <w:rPr>
                <w:rFonts w:ascii="Times New Roman" w:eastAsia="BiauKai" w:hAnsi="Times New Roman"/>
              </w:rPr>
            </w:pPr>
            <w:r w:rsidRPr="0034485A">
              <w:rPr>
                <w:rFonts w:ascii="Times New Roman" w:eastAsia="BiauKai" w:hAnsi="Times New Roman"/>
              </w:rPr>
              <w:t>非學生會員</w:t>
            </w:r>
          </w:p>
        </w:tc>
        <w:tc>
          <w:tcPr>
            <w:tcW w:w="2470" w:type="dxa"/>
          </w:tcPr>
          <w:p w14:paraId="2C839D6E" w14:textId="77777777" w:rsidR="004A7B9B" w:rsidRPr="0034485A" w:rsidRDefault="004A7B9B" w:rsidP="00FD4872">
            <w:pPr>
              <w:pStyle w:val="Web"/>
              <w:adjustRightInd w:val="0"/>
              <w:snapToGrid w:val="0"/>
              <w:spacing w:line="400" w:lineRule="exact"/>
              <w:jc w:val="center"/>
              <w:rPr>
                <w:rFonts w:ascii="Times New Roman" w:eastAsia="BiauKai" w:hAnsi="Times New Roman"/>
              </w:rPr>
            </w:pPr>
            <w:r w:rsidRPr="0034485A">
              <w:rPr>
                <w:rFonts w:ascii="Times New Roman" w:eastAsia="BiauKai" w:hAnsi="Times New Roman"/>
              </w:rPr>
              <w:t xml:space="preserve">300 </w:t>
            </w:r>
            <w:r w:rsidRPr="0034485A">
              <w:rPr>
                <w:rFonts w:ascii="Times New Roman" w:eastAsia="BiauKai" w:hAnsi="Times New Roman"/>
              </w:rPr>
              <w:t>元</w:t>
            </w:r>
          </w:p>
        </w:tc>
        <w:tc>
          <w:tcPr>
            <w:tcW w:w="2757" w:type="dxa"/>
          </w:tcPr>
          <w:p w14:paraId="503B4E04" w14:textId="77777777" w:rsidR="004A7B9B" w:rsidRPr="0034485A" w:rsidRDefault="004A7B9B" w:rsidP="004A7B9B">
            <w:pPr>
              <w:pStyle w:val="Web"/>
              <w:adjustRightInd w:val="0"/>
              <w:snapToGrid w:val="0"/>
              <w:spacing w:line="400" w:lineRule="exact"/>
              <w:jc w:val="center"/>
              <w:rPr>
                <w:rFonts w:ascii="Times New Roman" w:eastAsia="BiauKai" w:hAnsi="Times New Roman"/>
              </w:rPr>
            </w:pPr>
            <w:r w:rsidRPr="0034485A">
              <w:rPr>
                <w:rFonts w:ascii="Times New Roman" w:eastAsia="BiauKai" w:hAnsi="Times New Roman"/>
              </w:rPr>
              <w:t>400</w:t>
            </w:r>
            <w:r w:rsidRPr="0034485A">
              <w:rPr>
                <w:rFonts w:ascii="Times New Roman" w:eastAsia="BiauKai" w:hAnsi="Times New Roman"/>
              </w:rPr>
              <w:t>元</w:t>
            </w:r>
          </w:p>
        </w:tc>
      </w:tr>
    </w:tbl>
    <w:p w14:paraId="67C5AD52" w14:textId="77777777" w:rsidR="00160012" w:rsidRPr="0034485A" w:rsidRDefault="00D447A8" w:rsidP="00160012">
      <w:pPr>
        <w:pStyle w:val="Web"/>
        <w:numPr>
          <w:ilvl w:val="1"/>
          <w:numId w:val="13"/>
        </w:numPr>
        <w:spacing w:line="400" w:lineRule="exact"/>
        <w:ind w:left="567" w:hanging="567"/>
        <w:jc w:val="both"/>
        <w:rPr>
          <w:rFonts w:ascii="Times New Roman" w:eastAsia="BiauKai" w:hAnsi="Times New Roman"/>
        </w:rPr>
      </w:pPr>
      <w:r w:rsidRPr="0034485A">
        <w:rPr>
          <w:rFonts w:ascii="Times New Roman" w:eastAsia="BiauKai" w:hAnsi="Times New Roman"/>
        </w:rPr>
        <w:t>註冊費繳交以</w:t>
      </w:r>
      <w:r w:rsidRPr="0034485A">
        <w:rPr>
          <w:rStyle w:val="ab"/>
          <w:rFonts w:ascii="Times New Roman" w:eastAsia="BiauKai" w:hAnsi="Times New Roman"/>
        </w:rPr>
        <w:t>「篇」</w:t>
      </w:r>
      <w:r w:rsidRPr="0034485A">
        <w:rPr>
          <w:rFonts w:ascii="Times New Roman" w:eastAsia="BiauKai" w:hAnsi="Times New Roman"/>
        </w:rPr>
        <w:t>為單位，若為多人合著，則一人繳交即可。</w:t>
      </w:r>
    </w:p>
    <w:p w14:paraId="25971030" w14:textId="77777777" w:rsidR="00160012" w:rsidRPr="0034485A" w:rsidRDefault="004A7B9B" w:rsidP="00160012">
      <w:pPr>
        <w:pStyle w:val="Web"/>
        <w:numPr>
          <w:ilvl w:val="1"/>
          <w:numId w:val="13"/>
        </w:numPr>
        <w:spacing w:line="400" w:lineRule="exact"/>
        <w:ind w:left="567" w:hanging="567"/>
        <w:jc w:val="both"/>
        <w:rPr>
          <w:rFonts w:ascii="Times New Roman" w:eastAsia="BiauKai" w:hAnsi="Times New Roman"/>
        </w:rPr>
      </w:pPr>
      <w:r w:rsidRPr="0034485A">
        <w:rPr>
          <w:rFonts w:ascii="Times New Roman" w:eastAsia="BiauKai" w:hAnsi="Times New Roman"/>
        </w:rPr>
        <w:t>臺北</w:t>
      </w:r>
      <w:r w:rsidR="00D447A8" w:rsidRPr="0034485A">
        <w:rPr>
          <w:rFonts w:ascii="Times New Roman" w:eastAsia="BiauKai" w:hAnsi="Times New Roman"/>
        </w:rPr>
        <w:t>市以外一般會員欲申請大會補助交通、住宿費者（每篇論文以補助一位作者為限），需為臺政會</w:t>
      </w:r>
      <w:r w:rsidRPr="0034485A">
        <w:rPr>
          <w:rFonts w:ascii="Times New Roman" w:eastAsia="BiauKai" w:hAnsi="Times New Roman"/>
        </w:rPr>
        <w:t>2014</w:t>
      </w:r>
      <w:r w:rsidR="00D447A8" w:rsidRPr="0034485A">
        <w:rPr>
          <w:rFonts w:ascii="Times New Roman" w:eastAsia="BiauKai" w:hAnsi="Times New Roman"/>
        </w:rPr>
        <w:t>年有效會員，且已繳交</w:t>
      </w:r>
      <w:r w:rsidRPr="0034485A">
        <w:rPr>
          <w:rFonts w:ascii="Times New Roman" w:eastAsia="BiauKai" w:hAnsi="Times New Roman"/>
        </w:rPr>
        <w:t>2014</w:t>
      </w:r>
      <w:r w:rsidR="00D447A8" w:rsidRPr="0034485A">
        <w:rPr>
          <w:rFonts w:ascii="Times New Roman" w:eastAsia="BiauKai" w:hAnsi="Times New Roman"/>
        </w:rPr>
        <w:t>年年會註冊費。該有效會員之定義係指已於</w:t>
      </w:r>
      <w:r w:rsidRPr="0034485A">
        <w:rPr>
          <w:rFonts w:ascii="Times New Roman" w:eastAsia="BiauKai" w:hAnsi="Times New Roman"/>
        </w:rPr>
        <w:t>2014</w:t>
      </w:r>
      <w:r w:rsidR="00D447A8" w:rsidRPr="0034485A">
        <w:rPr>
          <w:rFonts w:ascii="Times New Roman" w:eastAsia="BiauKai" w:hAnsi="Times New Roman"/>
        </w:rPr>
        <w:t>年</w:t>
      </w:r>
      <w:r w:rsidR="00D447A8" w:rsidRPr="0034485A">
        <w:rPr>
          <w:rFonts w:ascii="Times New Roman" w:eastAsia="BiauKai" w:hAnsi="Times New Roman"/>
        </w:rPr>
        <w:t>10</w:t>
      </w:r>
      <w:r w:rsidR="00D447A8" w:rsidRPr="0034485A">
        <w:rPr>
          <w:rFonts w:ascii="Times New Roman" w:eastAsia="BiauKai" w:hAnsi="Times New Roman"/>
        </w:rPr>
        <w:t>月</w:t>
      </w:r>
      <w:r w:rsidR="00D447A8" w:rsidRPr="0034485A">
        <w:rPr>
          <w:rFonts w:ascii="Times New Roman" w:eastAsia="BiauKai" w:hAnsi="Times New Roman"/>
        </w:rPr>
        <w:t>31</w:t>
      </w:r>
      <w:r w:rsidR="00D447A8" w:rsidRPr="0034485A">
        <w:rPr>
          <w:rFonts w:ascii="Times New Roman" w:eastAsia="BiauKai" w:hAnsi="Times New Roman"/>
        </w:rPr>
        <w:t>日</w:t>
      </w:r>
      <w:r w:rsidR="00D447A8" w:rsidRPr="0034485A">
        <w:rPr>
          <w:rFonts w:ascii="Times New Roman" w:eastAsia="BiauKai" w:hAnsi="Times New Roman"/>
        </w:rPr>
        <w:t>(</w:t>
      </w:r>
      <w:r w:rsidR="00160012" w:rsidRPr="0034485A">
        <w:rPr>
          <w:rFonts w:ascii="Times New Roman" w:eastAsia="BiauKai" w:hAnsi="Times New Roman"/>
        </w:rPr>
        <w:t>週</w:t>
      </w:r>
      <w:r w:rsidRPr="0034485A">
        <w:rPr>
          <w:rFonts w:ascii="Times New Roman" w:eastAsia="BiauKai" w:hAnsi="Times New Roman"/>
        </w:rPr>
        <w:t>五</w:t>
      </w:r>
      <w:r w:rsidR="00D447A8" w:rsidRPr="0034485A">
        <w:rPr>
          <w:rFonts w:ascii="Times New Roman" w:eastAsia="BiauKai" w:hAnsi="Times New Roman"/>
        </w:rPr>
        <w:t>)</w:t>
      </w:r>
      <w:r w:rsidR="00D447A8" w:rsidRPr="0034485A">
        <w:rPr>
          <w:rFonts w:ascii="Times New Roman" w:eastAsia="BiauKai" w:hAnsi="Times New Roman"/>
        </w:rPr>
        <w:t>前繳交臺政會年費者。</w:t>
      </w:r>
    </w:p>
    <w:p w14:paraId="2F54BC68" w14:textId="77777777" w:rsidR="00160012" w:rsidRPr="0034485A" w:rsidRDefault="00D447A8" w:rsidP="00160012">
      <w:pPr>
        <w:pStyle w:val="Web"/>
        <w:numPr>
          <w:ilvl w:val="1"/>
          <w:numId w:val="13"/>
        </w:numPr>
        <w:spacing w:line="400" w:lineRule="exact"/>
        <w:ind w:left="567" w:hanging="567"/>
        <w:jc w:val="both"/>
        <w:rPr>
          <w:rFonts w:ascii="Times New Roman" w:eastAsia="BiauKai" w:hAnsi="Times New Roman"/>
        </w:rPr>
      </w:pPr>
      <w:r w:rsidRPr="0034485A">
        <w:rPr>
          <w:rFonts w:ascii="Times New Roman" w:eastAsia="BiauKai" w:hAnsi="Times New Roman"/>
        </w:rPr>
        <w:t>學生會員是否補助，將視本會財務狀況再行決定。</w:t>
      </w:r>
      <w:r w:rsidRPr="0034485A">
        <w:rPr>
          <w:rFonts w:ascii="Times New Roman" w:eastAsia="BiauKai" w:hAnsi="Times New Roman"/>
        </w:rPr>
        <w:t xml:space="preserve"> </w:t>
      </w:r>
    </w:p>
    <w:p w14:paraId="60CCB9BF" w14:textId="5951270D" w:rsidR="00160012" w:rsidRPr="0034485A" w:rsidRDefault="00D447A8" w:rsidP="00AC1EFA">
      <w:pPr>
        <w:pStyle w:val="Web"/>
        <w:numPr>
          <w:ilvl w:val="1"/>
          <w:numId w:val="13"/>
        </w:numPr>
        <w:spacing w:line="400" w:lineRule="exact"/>
        <w:ind w:left="567" w:hanging="567"/>
        <w:rPr>
          <w:rFonts w:ascii="Times New Roman" w:eastAsia="BiauKai" w:hAnsi="Times New Roman"/>
        </w:rPr>
      </w:pPr>
      <w:r w:rsidRPr="0034485A">
        <w:rPr>
          <w:rFonts w:ascii="Times New Roman" w:eastAsia="BiauKai" w:hAnsi="Times New Roman"/>
        </w:rPr>
        <w:t>會費標準：</w:t>
      </w:r>
      <w:r w:rsidR="00897BF3" w:rsidRPr="0034485A">
        <w:rPr>
          <w:rFonts w:ascii="Times New Roman" w:eastAsia="BiauKai" w:hAnsi="Times New Roman"/>
        </w:rPr>
        <w:t>終身會員一次繳交</w:t>
      </w:r>
      <w:r w:rsidR="00897BF3" w:rsidRPr="0034485A">
        <w:rPr>
          <w:rFonts w:ascii="Times New Roman" w:eastAsia="BiauKai" w:hAnsi="Times New Roman"/>
        </w:rPr>
        <w:t>20,000</w:t>
      </w:r>
      <w:r w:rsidR="00897BF3" w:rsidRPr="0034485A">
        <w:rPr>
          <w:rFonts w:ascii="Times New Roman" w:eastAsia="BiauKai" w:hAnsi="Times New Roman"/>
        </w:rPr>
        <w:t>元整、</w:t>
      </w:r>
      <w:r w:rsidRPr="0034485A">
        <w:rPr>
          <w:rFonts w:ascii="Times New Roman" w:eastAsia="BiauKai" w:hAnsi="Times New Roman"/>
        </w:rPr>
        <w:t>一般會員會費一年</w:t>
      </w:r>
      <w:r w:rsidRPr="0034485A">
        <w:rPr>
          <w:rFonts w:ascii="Times New Roman" w:eastAsia="BiauKai" w:hAnsi="Times New Roman"/>
        </w:rPr>
        <w:t xml:space="preserve"> 2,000 </w:t>
      </w:r>
      <w:r w:rsidRPr="0034485A">
        <w:rPr>
          <w:rFonts w:ascii="Times New Roman" w:eastAsia="BiauKai" w:hAnsi="Times New Roman"/>
        </w:rPr>
        <w:t>元整、學生會員一年</w:t>
      </w:r>
      <w:r w:rsidRPr="0034485A">
        <w:rPr>
          <w:rFonts w:ascii="Times New Roman" w:eastAsia="BiauKai" w:hAnsi="Times New Roman"/>
        </w:rPr>
        <w:t xml:space="preserve"> 600 </w:t>
      </w:r>
      <w:r w:rsidRPr="0034485A">
        <w:rPr>
          <w:rFonts w:ascii="Times New Roman" w:eastAsia="BiauKai" w:hAnsi="Times New Roman"/>
        </w:rPr>
        <w:t>元整。</w:t>
      </w:r>
      <w:r w:rsidR="004A7B9B" w:rsidRPr="0034485A">
        <w:rPr>
          <w:rFonts w:ascii="Times New Roman" w:eastAsia="BiauKai" w:hAnsi="Times New Roman"/>
        </w:rPr>
        <w:t>2014</w:t>
      </w:r>
      <w:r w:rsidRPr="0034485A">
        <w:rPr>
          <w:rFonts w:ascii="Times New Roman" w:eastAsia="BiauKai" w:hAnsi="Times New Roman"/>
        </w:rPr>
        <w:t>年會費與註冊費，請直接郵局劃撥帳號</w:t>
      </w:r>
      <w:r w:rsidRPr="0034485A">
        <w:rPr>
          <w:rFonts w:ascii="Times New Roman" w:eastAsia="BiauKai" w:hAnsi="Times New Roman"/>
          <w:sz w:val="23"/>
          <w:szCs w:val="23"/>
          <w:shd w:val="clear" w:color="auto" w:fill="FFFFFF"/>
        </w:rPr>
        <w:t>19651478</w:t>
      </w:r>
      <w:r w:rsidRPr="0034485A">
        <w:rPr>
          <w:rFonts w:ascii="Times New Roman" w:eastAsia="BiauKai" w:hAnsi="Times New Roman"/>
        </w:rPr>
        <w:t>；戶名：</w:t>
      </w:r>
      <w:r w:rsidR="00532C15" w:rsidRPr="0034485A">
        <w:rPr>
          <w:rFonts w:ascii="Times New Roman" w:eastAsia="BiauKai" w:hAnsi="Times New Roman"/>
        </w:rPr>
        <w:t>臺</w:t>
      </w:r>
      <w:r w:rsidRPr="0034485A">
        <w:rPr>
          <w:rFonts w:ascii="Times New Roman" w:eastAsia="BiauKai" w:hAnsi="Times New Roman"/>
        </w:rPr>
        <w:t>灣政治學會</w:t>
      </w:r>
      <w:r w:rsidR="00B12027" w:rsidRPr="0034485A">
        <w:rPr>
          <w:rFonts w:ascii="Times New Roman" w:eastAsia="BiauKai" w:hAnsi="Times New Roman"/>
        </w:rPr>
        <w:t>王業立</w:t>
      </w:r>
      <w:r w:rsidRPr="0034485A">
        <w:rPr>
          <w:rFonts w:ascii="Times New Roman" w:eastAsia="BiauKai" w:hAnsi="Times New Roman"/>
        </w:rPr>
        <w:t>。</w:t>
      </w:r>
      <w:r w:rsidR="00AC1EFA" w:rsidRPr="0034485A">
        <w:rPr>
          <w:rFonts w:ascii="Times New Roman" w:eastAsia="BiauKai" w:hAnsi="Times New Roman"/>
        </w:rPr>
        <w:t>詳請參見</w:t>
      </w:r>
      <w:hyperlink r:id="rId15" w:history="1">
        <w:r w:rsidR="00AC1EFA" w:rsidRPr="0034485A">
          <w:rPr>
            <w:rStyle w:val="a9"/>
            <w:rFonts w:ascii="Times New Roman" w:eastAsia="BiauKai" w:hAnsi="Times New Roman"/>
          </w:rPr>
          <w:t>http://www.tpsahome.org.tw/about06.html</w:t>
        </w:r>
      </w:hyperlink>
    </w:p>
    <w:p w14:paraId="28FEB7AB" w14:textId="77777777" w:rsidR="00897BF3" w:rsidRPr="0034485A" w:rsidRDefault="00897BF3" w:rsidP="00160012">
      <w:pPr>
        <w:pStyle w:val="Web"/>
        <w:numPr>
          <w:ilvl w:val="1"/>
          <w:numId w:val="13"/>
        </w:numPr>
        <w:spacing w:line="400" w:lineRule="exact"/>
        <w:ind w:left="567" w:hanging="567"/>
        <w:jc w:val="both"/>
        <w:rPr>
          <w:rFonts w:ascii="Times New Roman" w:eastAsia="BiauKai" w:hAnsi="Times New Roman"/>
        </w:rPr>
      </w:pPr>
      <w:r w:rsidRPr="0034485A">
        <w:rPr>
          <w:rFonts w:ascii="Times New Roman" w:eastAsia="BiauKai" w:hAnsi="Times New Roman"/>
          <w:b/>
        </w:rPr>
        <w:t>加入會員與確認自己會員資格，請洽台政會秘書處張容慈助理。</w:t>
      </w:r>
    </w:p>
    <w:p w14:paraId="4ED8E872" w14:textId="77777777" w:rsidR="00FC4DCA" w:rsidRPr="0034485A" w:rsidRDefault="00D447A8" w:rsidP="00FC4DCA">
      <w:pPr>
        <w:pStyle w:val="Web"/>
        <w:numPr>
          <w:ilvl w:val="1"/>
          <w:numId w:val="13"/>
        </w:numPr>
        <w:spacing w:line="400" w:lineRule="exact"/>
        <w:ind w:left="567" w:hanging="567"/>
        <w:jc w:val="both"/>
        <w:rPr>
          <w:rFonts w:ascii="Times New Roman" w:eastAsia="BiauKai" w:hAnsi="Times New Roman"/>
          <w:b/>
        </w:rPr>
      </w:pPr>
      <w:r w:rsidRPr="0034485A">
        <w:rPr>
          <w:rFonts w:ascii="Times New Roman" w:eastAsia="BiauKai" w:hAnsi="Times New Roman"/>
          <w:shd w:val="clear" w:color="auto" w:fill="FFFFFF"/>
        </w:rPr>
        <w:t>請在匯款</w:t>
      </w:r>
      <w:r w:rsidRPr="0034485A">
        <w:rPr>
          <w:rStyle w:val="ab"/>
          <w:rFonts w:ascii="Times New Roman" w:eastAsia="BiauKai" w:hAnsi="Times New Roman"/>
          <w:b w:val="0"/>
          <w:shd w:val="clear" w:color="auto" w:fill="FFFFFF"/>
        </w:rPr>
        <w:t>收據或證明上，</w:t>
      </w:r>
      <w:r w:rsidRPr="0034485A">
        <w:rPr>
          <w:rFonts w:ascii="Times New Roman" w:eastAsia="BiauKai" w:hAnsi="Times New Roman"/>
          <w:shd w:val="clear" w:color="auto" w:fill="FFFFFF"/>
        </w:rPr>
        <w:t>註明繳交項目、聯絡電話及姓名後，</w:t>
      </w:r>
      <w:r w:rsidRPr="0034485A">
        <w:rPr>
          <w:rStyle w:val="ab"/>
          <w:rFonts w:ascii="Times New Roman" w:eastAsia="BiauKai" w:hAnsi="Times New Roman"/>
          <w:b w:val="0"/>
          <w:shd w:val="clear" w:color="auto" w:fill="FFFFFF"/>
        </w:rPr>
        <w:t>掃描成</w:t>
      </w:r>
      <w:r w:rsidRPr="0034485A">
        <w:rPr>
          <w:rStyle w:val="ab"/>
          <w:rFonts w:ascii="Times New Roman" w:eastAsia="BiauKai" w:hAnsi="Times New Roman"/>
          <w:b w:val="0"/>
          <w:shd w:val="clear" w:color="auto" w:fill="FFFFFF"/>
        </w:rPr>
        <w:t>PDF</w:t>
      </w:r>
      <w:r w:rsidRPr="0034485A">
        <w:rPr>
          <w:rStyle w:val="ab"/>
          <w:rFonts w:ascii="Times New Roman" w:eastAsia="BiauKai" w:hAnsi="Times New Roman"/>
          <w:b w:val="0"/>
          <w:shd w:val="clear" w:color="auto" w:fill="FFFFFF"/>
        </w:rPr>
        <w:t>檔或照片檔後，以電子郵件寄至</w:t>
      </w:r>
      <w:r w:rsidR="00532C15" w:rsidRPr="0034485A">
        <w:rPr>
          <w:rStyle w:val="ab"/>
          <w:rFonts w:ascii="Times New Roman" w:eastAsia="BiauKai" w:hAnsi="Times New Roman"/>
          <w:b w:val="0"/>
          <w:shd w:val="clear" w:color="auto" w:fill="FFFFFF"/>
        </w:rPr>
        <w:t>臺</w:t>
      </w:r>
      <w:r w:rsidR="006752D7" w:rsidRPr="0034485A">
        <w:rPr>
          <w:rStyle w:val="ab"/>
          <w:rFonts w:ascii="Times New Roman" w:eastAsia="BiauKai" w:hAnsi="Times New Roman"/>
          <w:b w:val="0"/>
          <w:shd w:val="clear" w:color="auto" w:fill="FFFFFF"/>
        </w:rPr>
        <w:t>灣政治學會</w:t>
      </w:r>
      <w:r w:rsidRPr="0034485A">
        <w:rPr>
          <w:rStyle w:val="ab"/>
          <w:rFonts w:ascii="Times New Roman" w:eastAsia="BiauKai" w:hAnsi="Times New Roman"/>
          <w:b w:val="0"/>
          <w:shd w:val="clear" w:color="auto" w:fill="FFFFFF"/>
        </w:rPr>
        <w:t>信箱</w:t>
      </w:r>
      <w:hyperlink r:id="rId16" w:history="1">
        <w:r w:rsidR="006752D7" w:rsidRPr="0034485A">
          <w:rPr>
            <w:rStyle w:val="a9"/>
            <w:rFonts w:ascii="Times New Roman" w:eastAsia="BiauKai" w:hAnsi="Times New Roman"/>
          </w:rPr>
          <w:t>tpsahome@gmail.com</w:t>
        </w:r>
      </w:hyperlink>
      <w:r w:rsidRPr="0034485A">
        <w:rPr>
          <w:rFonts w:ascii="Times New Roman" w:eastAsia="BiauKai" w:hAnsi="Times New Roman"/>
          <w:b/>
          <w:shd w:val="clear" w:color="auto" w:fill="FFFFFF"/>
        </w:rPr>
        <w:t>。</w:t>
      </w:r>
      <w:r w:rsidRPr="0034485A">
        <w:rPr>
          <w:rStyle w:val="ab"/>
          <w:rFonts w:ascii="Times New Roman" w:eastAsia="BiauKai" w:hAnsi="Times New Roman"/>
          <w:b w:val="0"/>
          <w:shd w:val="clear" w:color="auto" w:fill="FFFFFF"/>
        </w:rPr>
        <w:t>或將收據或證明傳真至</w:t>
      </w:r>
      <w:r w:rsidR="009125F0" w:rsidRPr="0034485A">
        <w:rPr>
          <w:rStyle w:val="ab"/>
          <w:rFonts w:ascii="Times New Roman" w:eastAsia="BiauKai" w:hAnsi="Times New Roman"/>
          <w:b w:val="0"/>
          <w:shd w:val="clear" w:color="auto" w:fill="FFFFFF"/>
        </w:rPr>
        <w:t>02-2341-2806</w:t>
      </w:r>
      <w:r w:rsidRPr="0034485A">
        <w:rPr>
          <w:rStyle w:val="ab"/>
          <w:rFonts w:ascii="Times New Roman" w:eastAsia="BiauKai" w:hAnsi="Times New Roman"/>
          <w:b w:val="0"/>
          <w:shd w:val="clear" w:color="auto" w:fill="FFFFFF"/>
        </w:rPr>
        <w:t xml:space="preserve"> (</w:t>
      </w:r>
      <w:r w:rsidRPr="0034485A">
        <w:rPr>
          <w:rStyle w:val="ab"/>
          <w:rFonts w:ascii="Times New Roman" w:eastAsia="BiauKai" w:hAnsi="Times New Roman"/>
          <w:b w:val="0"/>
          <w:shd w:val="clear" w:color="auto" w:fill="FFFFFF"/>
        </w:rPr>
        <w:t>電話確認請撥：</w:t>
      </w:r>
      <w:r w:rsidRPr="0034485A">
        <w:rPr>
          <w:rStyle w:val="ab"/>
          <w:rFonts w:ascii="Times New Roman" w:eastAsia="BiauKai" w:hAnsi="Times New Roman"/>
          <w:b w:val="0"/>
          <w:shd w:val="clear" w:color="auto" w:fill="FFFFFF"/>
        </w:rPr>
        <w:t xml:space="preserve">02- </w:t>
      </w:r>
      <w:r w:rsidR="00D1296B" w:rsidRPr="0034485A">
        <w:rPr>
          <w:rStyle w:val="ab"/>
          <w:rFonts w:ascii="Times New Roman" w:eastAsia="BiauKai" w:hAnsi="Times New Roman"/>
          <w:b w:val="0"/>
          <w:shd w:val="clear" w:color="auto" w:fill="FFFFFF"/>
        </w:rPr>
        <w:t xml:space="preserve">23519641-717 </w:t>
      </w:r>
      <w:r w:rsidRPr="0034485A">
        <w:rPr>
          <w:rStyle w:val="ab"/>
          <w:rFonts w:ascii="Times New Roman" w:eastAsia="BiauKai" w:hAnsi="Times New Roman"/>
          <w:b w:val="0"/>
          <w:shd w:val="clear" w:color="auto" w:fill="FFFFFF"/>
        </w:rPr>
        <w:t>)</w:t>
      </w:r>
      <w:r w:rsidRPr="0034485A">
        <w:rPr>
          <w:rStyle w:val="ab"/>
          <w:rFonts w:ascii="Times New Roman" w:eastAsia="BiauKai" w:hAnsi="Times New Roman"/>
          <w:b w:val="0"/>
          <w:shd w:val="clear" w:color="auto" w:fill="FFFFFF"/>
        </w:rPr>
        <w:t>。</w:t>
      </w:r>
      <w:r w:rsidRPr="0034485A">
        <w:rPr>
          <w:rStyle w:val="ab"/>
          <w:rFonts w:ascii="Times New Roman" w:eastAsia="BiauKai" w:hAnsi="Times New Roman"/>
          <w:b w:val="0"/>
        </w:rPr>
        <w:t>本會將於年會當日發給繳費收據證明。</w:t>
      </w:r>
    </w:p>
    <w:p w14:paraId="725A48A2" w14:textId="77777777" w:rsidR="00FC4DCA" w:rsidRPr="0034485A" w:rsidRDefault="00D447A8" w:rsidP="007F373D">
      <w:pPr>
        <w:pStyle w:val="Web"/>
        <w:numPr>
          <w:ilvl w:val="1"/>
          <w:numId w:val="13"/>
        </w:numPr>
        <w:spacing w:line="400" w:lineRule="exact"/>
        <w:ind w:left="567" w:hanging="567"/>
        <w:jc w:val="both"/>
        <w:rPr>
          <w:rFonts w:ascii="Times New Roman" w:eastAsia="BiauKai" w:hAnsi="Times New Roman"/>
          <w:b/>
        </w:rPr>
      </w:pPr>
      <w:r w:rsidRPr="0034485A">
        <w:rPr>
          <w:rFonts w:ascii="Times New Roman" w:eastAsia="BiauKai" w:hAnsi="Times New Roman"/>
          <w:shd w:val="clear" w:color="auto" w:fill="FFFFFF"/>
        </w:rPr>
        <w:t>若於</w:t>
      </w:r>
      <w:r w:rsidR="004A7B9B" w:rsidRPr="0034485A">
        <w:rPr>
          <w:rFonts w:ascii="Times New Roman" w:eastAsia="BiauKai" w:hAnsi="Times New Roman"/>
          <w:shd w:val="clear" w:color="auto" w:fill="FFFFFF"/>
        </w:rPr>
        <w:t>2014</w:t>
      </w:r>
      <w:r w:rsidRPr="0034485A">
        <w:rPr>
          <w:rFonts w:ascii="Times New Roman" w:eastAsia="BiauKai" w:hAnsi="Times New Roman"/>
          <w:shd w:val="clear" w:color="auto" w:fill="FFFFFF"/>
        </w:rPr>
        <w:t>年</w:t>
      </w:r>
      <w:r w:rsidRPr="0034485A">
        <w:rPr>
          <w:rFonts w:ascii="Times New Roman" w:eastAsia="BiauKai" w:hAnsi="Times New Roman"/>
          <w:shd w:val="clear" w:color="auto" w:fill="FFFFFF"/>
        </w:rPr>
        <w:t>10</w:t>
      </w:r>
      <w:r w:rsidRPr="0034485A">
        <w:rPr>
          <w:rFonts w:ascii="Times New Roman" w:eastAsia="BiauKai" w:hAnsi="Times New Roman"/>
          <w:shd w:val="clear" w:color="auto" w:fill="FFFFFF"/>
        </w:rPr>
        <w:t>月</w:t>
      </w:r>
      <w:r w:rsidRPr="0034485A">
        <w:rPr>
          <w:rFonts w:ascii="Times New Roman" w:eastAsia="BiauKai" w:hAnsi="Times New Roman"/>
          <w:shd w:val="clear" w:color="auto" w:fill="FFFFFF"/>
        </w:rPr>
        <w:t>31</w:t>
      </w:r>
      <w:r w:rsidRPr="0034485A">
        <w:rPr>
          <w:rFonts w:ascii="Times New Roman" w:eastAsia="BiauKai" w:hAnsi="Times New Roman"/>
          <w:shd w:val="clear" w:color="auto" w:fill="FFFFFF"/>
        </w:rPr>
        <w:t>日</w:t>
      </w:r>
      <w:r w:rsidRPr="0034485A">
        <w:rPr>
          <w:rFonts w:ascii="Times New Roman" w:eastAsia="BiauKai" w:hAnsi="Times New Roman"/>
          <w:shd w:val="clear" w:color="auto" w:fill="FFFFFF"/>
        </w:rPr>
        <w:t>(</w:t>
      </w:r>
      <w:r w:rsidR="00902A82" w:rsidRPr="0034485A">
        <w:rPr>
          <w:rFonts w:ascii="Times New Roman" w:eastAsia="BiauKai" w:hAnsi="Times New Roman"/>
          <w:shd w:val="clear" w:color="auto" w:fill="FFFFFF"/>
        </w:rPr>
        <w:t>週</w:t>
      </w:r>
      <w:r w:rsidR="004A7B9B" w:rsidRPr="0034485A">
        <w:rPr>
          <w:rFonts w:ascii="Times New Roman" w:eastAsia="BiauKai" w:hAnsi="Times New Roman"/>
          <w:shd w:val="clear" w:color="auto" w:fill="FFFFFF"/>
        </w:rPr>
        <w:t>五</w:t>
      </w:r>
      <w:r w:rsidRPr="0034485A">
        <w:rPr>
          <w:rFonts w:ascii="Times New Roman" w:eastAsia="BiauKai" w:hAnsi="Times New Roman"/>
          <w:shd w:val="clear" w:color="auto" w:fill="FFFFFF"/>
        </w:rPr>
        <w:t>)</w:t>
      </w:r>
      <w:r w:rsidRPr="0034485A">
        <w:rPr>
          <w:rFonts w:ascii="Times New Roman" w:eastAsia="BiauKai" w:hAnsi="Times New Roman"/>
          <w:bCs/>
          <w:shd w:val="clear" w:color="auto" w:fill="FFFFFF"/>
        </w:rPr>
        <w:t>前未繳交註冊費者，將喪失論文發表資格。</w:t>
      </w:r>
    </w:p>
    <w:p w14:paraId="0CA16C49" w14:textId="77777777" w:rsidR="00231FE0" w:rsidRPr="0034485A" w:rsidRDefault="00231FE0" w:rsidP="00231FE0">
      <w:pPr>
        <w:adjustRightInd w:val="0"/>
        <w:snapToGrid w:val="0"/>
        <w:spacing w:line="460" w:lineRule="atLeast"/>
        <w:rPr>
          <w:rFonts w:ascii="Times New Roman" w:eastAsia="BiauKai" w:hAnsi="Times New Roman" w:cs="Times New Roman"/>
          <w:color w:val="000000" w:themeColor="text1"/>
        </w:rPr>
      </w:pPr>
    </w:p>
    <w:sectPr w:rsidR="00231FE0" w:rsidRPr="0034485A" w:rsidSect="00B947A0">
      <w:pgSz w:w="11906" w:h="16838"/>
      <w:pgMar w:top="1440" w:right="1800" w:bottom="1440" w:left="1800" w:header="28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F693F" w14:textId="77777777" w:rsidR="00D13C97" w:rsidRDefault="00D13C97" w:rsidP="005328ED">
      <w:r>
        <w:separator/>
      </w:r>
    </w:p>
  </w:endnote>
  <w:endnote w:type="continuationSeparator" w:id="0">
    <w:p w14:paraId="20522FD0" w14:textId="77777777" w:rsidR="00D13C97" w:rsidRDefault="00D13C97" w:rsidP="0053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BiauKai">
    <w:altName w:val="Arial Unicode MS"/>
    <w:charset w:val="51"/>
    <w:family w:val="auto"/>
    <w:pitch w:val="variable"/>
    <w:sig w:usb0="00000000"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929102"/>
      <w:docPartObj>
        <w:docPartGallery w:val="Page Numbers (Bottom of Page)"/>
        <w:docPartUnique/>
      </w:docPartObj>
    </w:sdtPr>
    <w:sdtEndPr/>
    <w:sdtContent>
      <w:p w14:paraId="653C9B84" w14:textId="77777777" w:rsidR="00FE7D99" w:rsidRDefault="000A66FC" w:rsidP="00803201">
        <w:pPr>
          <w:pStyle w:val="a5"/>
          <w:jc w:val="center"/>
        </w:pPr>
        <w:r>
          <w:fldChar w:fldCharType="begin"/>
        </w:r>
        <w:r w:rsidR="00FE7D99">
          <w:instrText>PAGE   \* MERGEFORMAT</w:instrText>
        </w:r>
        <w:r>
          <w:fldChar w:fldCharType="separate"/>
        </w:r>
        <w:r w:rsidR="0000419E" w:rsidRPr="0000419E">
          <w:rPr>
            <w:noProof/>
            <w:lang w:val="zh-TW"/>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3819B1" w14:textId="77777777" w:rsidR="00D13C97" w:rsidRDefault="00D13C97" w:rsidP="005328ED">
      <w:r>
        <w:separator/>
      </w:r>
    </w:p>
  </w:footnote>
  <w:footnote w:type="continuationSeparator" w:id="0">
    <w:p w14:paraId="6007B276" w14:textId="77777777" w:rsidR="00D13C97" w:rsidRDefault="00D13C97" w:rsidP="00532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F11C84" w14:textId="77777777" w:rsidR="005328ED" w:rsidRPr="005328ED" w:rsidRDefault="005328ED" w:rsidP="001F7FC5">
    <w:pPr>
      <w:pStyle w:val="a3"/>
      <w:tabs>
        <w:tab w:val="clear" w:pos="8306"/>
        <w:tab w:val="left" w:pos="567"/>
        <w:tab w:val="left" w:pos="7797"/>
        <w:tab w:val="right" w:pos="11199"/>
      </w:tabs>
      <w:ind w:rightChars="-732" w:right="-1757"/>
    </w:pPr>
    <w:r>
      <w:rPr>
        <w:rFonts w:ascii="標楷體" w:eastAsia="標楷體" w:hAnsi="標楷體" w:hint="eastAsia"/>
        <w:b/>
        <w:sz w:val="36"/>
      </w:rPr>
      <w:tab/>
    </w:r>
    <w:r w:rsidRPr="005328ED">
      <w:rPr>
        <w:rFonts w:ascii="標楷體" w:eastAsia="標楷體" w:hAnsi="標楷體"/>
        <w:b/>
        <w:sz w:val="36"/>
      </w:rPr>
      <w:ptab w:relativeTo="margin" w:alignment="right" w:leader="none"/>
    </w:r>
    <w:r>
      <w:rPr>
        <w:rFonts w:ascii="標楷體" w:eastAsia="標楷體" w:hAnsi="標楷體"/>
        <w:b/>
        <w:noProof/>
        <w:sz w:val="36"/>
      </w:rPr>
      <w:drawing>
        <wp:inline distT="0" distB="0" distL="0" distR="0" wp14:anchorId="2266FB2E" wp14:editId="63BEEA7A">
          <wp:extent cx="1123950" cy="565672"/>
          <wp:effectExtent l="0" t="0" r="0" b="0"/>
          <wp:docPr id="8" name="圖片 7" descr="_archive_7_2c4456c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archive_7_2c4456cb.png"/>
                  <pic:cNvPicPr/>
                </pic:nvPicPr>
                <pic:blipFill>
                  <a:blip r:embed="rId1"/>
                  <a:stretch>
                    <a:fillRect/>
                  </a:stretch>
                </pic:blipFill>
                <pic:spPr>
                  <a:xfrm>
                    <a:off x="0" y="0"/>
                    <a:ext cx="1125721" cy="56656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488C"/>
    <w:multiLevelType w:val="hybridMultilevel"/>
    <w:tmpl w:val="74CAC61E"/>
    <w:lvl w:ilvl="0" w:tplc="2C365BD6">
      <w:start w:val="1"/>
      <w:numFmt w:val="decimal"/>
      <w:lvlText w:val="%1."/>
      <w:lvlJc w:val="left"/>
      <w:pPr>
        <w:tabs>
          <w:tab w:val="num" w:pos="360"/>
        </w:tabs>
        <w:ind w:left="360" w:hanging="360"/>
      </w:pPr>
      <w:rPr>
        <w:rFonts w:hint="default"/>
      </w:rPr>
    </w:lvl>
    <w:lvl w:ilvl="1" w:tplc="E4288364">
      <w:start w:val="1"/>
      <w:numFmt w:val="decimal"/>
      <w:lvlText w:val="(%2)"/>
      <w:lvlJc w:val="left"/>
      <w:pPr>
        <w:tabs>
          <w:tab w:val="num" w:pos="840"/>
        </w:tabs>
        <w:ind w:left="840" w:hanging="36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9C554CD"/>
    <w:multiLevelType w:val="hybridMultilevel"/>
    <w:tmpl w:val="598490DA"/>
    <w:lvl w:ilvl="0" w:tplc="4DC291E4">
      <w:start w:val="3"/>
      <w:numFmt w:val="none"/>
      <w:lvlText w:val="%1、"/>
      <w:lvlJc w:val="left"/>
      <w:pPr>
        <w:ind w:left="600" w:hanging="600"/>
      </w:pPr>
      <w:rPr>
        <w:rFonts w:ascii="BiauKai" w:eastAsia="BiauKai" w:hAnsi="Times New Roman" w:cs="Times New Roman"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FD2AD6"/>
    <w:multiLevelType w:val="hybridMultilevel"/>
    <w:tmpl w:val="A3DEF572"/>
    <w:lvl w:ilvl="0" w:tplc="21E600B6">
      <w:start w:val="400"/>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8DD6F64"/>
    <w:multiLevelType w:val="hybridMultilevel"/>
    <w:tmpl w:val="3DB0FD66"/>
    <w:lvl w:ilvl="0" w:tplc="AD7C0D3A">
      <w:start w:val="1"/>
      <w:numFmt w:val="taiwaneseCountingThousand"/>
      <w:lvlText w:val="(%1)"/>
      <w:lvlJc w:val="left"/>
      <w:pPr>
        <w:ind w:left="525" w:hanging="525"/>
      </w:pPr>
      <w:rPr>
        <w:rFonts w:ascii="Times New Roman" w:eastAsia="標楷體" w:hAnsi="Times New Roman" w:cs="Times New Roman"/>
      </w:rPr>
    </w:lvl>
    <w:lvl w:ilvl="1" w:tplc="F618948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F051074"/>
    <w:multiLevelType w:val="hybridMultilevel"/>
    <w:tmpl w:val="DDCA2EF0"/>
    <w:lvl w:ilvl="0" w:tplc="13983030">
      <w:start w:val="1"/>
      <w:numFmt w:val="decimal"/>
      <w:lvlText w:val="%1."/>
      <w:lvlJc w:val="left"/>
      <w:pPr>
        <w:ind w:left="1200" w:hanging="360"/>
      </w:pPr>
      <w:rPr>
        <w:rFonts w:ascii="Times New Roman" w:eastAsia="標楷體" w:hAnsi="Times New Roman" w:cs="Times New Roman"/>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311B14D6"/>
    <w:multiLevelType w:val="hybridMultilevel"/>
    <w:tmpl w:val="B64E73E0"/>
    <w:lvl w:ilvl="0" w:tplc="401CCE02">
      <w:start w:val="3"/>
      <w:numFmt w:val="none"/>
      <w:lvlText w:val="%1、"/>
      <w:lvlJc w:val="left"/>
      <w:pPr>
        <w:ind w:left="600" w:hanging="600"/>
      </w:pPr>
      <w:rPr>
        <w:rFonts w:ascii="BiauKai" w:eastAsia="BiauKai" w:hAnsi="Times New Roman" w:cs="Times New Roman"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C3C15B1"/>
    <w:multiLevelType w:val="hybridMultilevel"/>
    <w:tmpl w:val="FECA5150"/>
    <w:lvl w:ilvl="0" w:tplc="121E76FC">
      <w:start w:val="1"/>
      <w:numFmt w:val="decimal"/>
      <w:lvlText w:val="%1."/>
      <w:lvlJc w:val="left"/>
      <w:pPr>
        <w:ind w:left="840" w:hanging="360"/>
      </w:pPr>
      <w:rPr>
        <w:rFonts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F641E03"/>
    <w:multiLevelType w:val="hybridMultilevel"/>
    <w:tmpl w:val="423C5A6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nsid w:val="457B428D"/>
    <w:multiLevelType w:val="hybridMultilevel"/>
    <w:tmpl w:val="E40E8FA4"/>
    <w:lvl w:ilvl="0" w:tplc="D424E1DE">
      <w:start w:val="1"/>
      <w:numFmt w:val="taiwaneseCountingThousand"/>
      <w:lvlText w:val="%1、"/>
      <w:lvlJc w:val="left"/>
      <w:pPr>
        <w:ind w:left="720" w:hanging="720"/>
      </w:pPr>
      <w:rPr>
        <w:rFonts w:hint="default"/>
      </w:rPr>
    </w:lvl>
    <w:lvl w:ilvl="1" w:tplc="D04EE6C2">
      <w:start w:val="1"/>
      <w:numFmt w:val="taiwaneseCountingThousand"/>
      <w:lvlText w:val="(%2)"/>
      <w:lvlJc w:val="left"/>
      <w:pPr>
        <w:ind w:left="870" w:hanging="390"/>
      </w:pPr>
      <w:rPr>
        <w:rFonts w:hint="default"/>
      </w:rPr>
    </w:lvl>
    <w:lvl w:ilvl="2" w:tplc="13D2D958">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5EB7C92"/>
    <w:multiLevelType w:val="hybridMultilevel"/>
    <w:tmpl w:val="E3109324"/>
    <w:lvl w:ilvl="0" w:tplc="41D849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B332FAB"/>
    <w:multiLevelType w:val="hybridMultilevel"/>
    <w:tmpl w:val="FE8869D6"/>
    <w:lvl w:ilvl="0" w:tplc="2BA495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FE376D6"/>
    <w:multiLevelType w:val="hybridMultilevel"/>
    <w:tmpl w:val="1CD432D0"/>
    <w:lvl w:ilvl="0" w:tplc="C46037CC">
      <w:start w:val="1"/>
      <w:numFmt w:val="decimal"/>
      <w:lvlText w:val="%1."/>
      <w:lvlJc w:val="left"/>
      <w:pPr>
        <w:ind w:left="360" w:hanging="360"/>
      </w:pPr>
      <w:rPr>
        <w:rFonts w:hint="default"/>
      </w:rPr>
    </w:lvl>
    <w:lvl w:ilvl="1" w:tplc="B91CD8C2">
      <w:start w:val="1"/>
      <w:numFmt w:val="taiwaneseCountingThousand"/>
      <w:lvlText w:val="%2、"/>
      <w:lvlJc w:val="left"/>
      <w:pPr>
        <w:ind w:left="930" w:hanging="45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29C7AA2"/>
    <w:multiLevelType w:val="hybridMultilevel"/>
    <w:tmpl w:val="05D61FF6"/>
    <w:lvl w:ilvl="0" w:tplc="8F808754">
      <w:start w:val="3"/>
      <w:numFmt w:val="none"/>
      <w:lvlText w:val="%1、"/>
      <w:lvlJc w:val="left"/>
      <w:pPr>
        <w:ind w:left="600" w:hanging="600"/>
      </w:pPr>
      <w:rPr>
        <w:rFonts w:ascii="BiauKai" w:eastAsia="BiauKai" w:hAnsi="Times New Roman" w:cs="Times New Roman"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5AA10DD"/>
    <w:multiLevelType w:val="hybridMultilevel"/>
    <w:tmpl w:val="C9044146"/>
    <w:lvl w:ilvl="0" w:tplc="082A8C10">
      <w:start w:val="1"/>
      <w:numFmt w:val="none"/>
      <w:lvlText w:val="%1、"/>
      <w:lvlJc w:val="left"/>
      <w:pPr>
        <w:ind w:left="600" w:hanging="600"/>
      </w:pPr>
      <w:rPr>
        <w:rFonts w:ascii="BiauKai" w:eastAsia="BiauKai" w:hAnsi="Times New Roman" w:cs="Times New Roman" w:hint="default"/>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E9A734B"/>
    <w:multiLevelType w:val="hybridMultilevel"/>
    <w:tmpl w:val="9FE81250"/>
    <w:lvl w:ilvl="0" w:tplc="47FC1B4C">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5">
    <w:nsid w:val="68BF2D28"/>
    <w:multiLevelType w:val="hybridMultilevel"/>
    <w:tmpl w:val="0406A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AE935E0"/>
    <w:multiLevelType w:val="hybridMultilevel"/>
    <w:tmpl w:val="A7027C52"/>
    <w:lvl w:ilvl="0" w:tplc="CB3EA4DA">
      <w:start w:val="1"/>
      <w:numFmt w:val="decimal"/>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777066FC"/>
    <w:multiLevelType w:val="hybridMultilevel"/>
    <w:tmpl w:val="B20C118E"/>
    <w:lvl w:ilvl="0" w:tplc="9A6A7700">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7E5968D5"/>
    <w:multiLevelType w:val="hybridMultilevel"/>
    <w:tmpl w:val="5CDCCB96"/>
    <w:lvl w:ilvl="0" w:tplc="59A0B6C0">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ED87E02"/>
    <w:multiLevelType w:val="hybridMultilevel"/>
    <w:tmpl w:val="D95C3AEA"/>
    <w:lvl w:ilvl="0" w:tplc="002AC1E4">
      <w:start w:val="1"/>
      <w:numFmt w:val="taiwaneseCountingThousand"/>
      <w:lvlText w:val="（%1）"/>
      <w:lvlJc w:val="left"/>
      <w:pPr>
        <w:ind w:left="780" w:hanging="7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14"/>
  </w:num>
  <w:num w:numId="3">
    <w:abstractNumId w:val="9"/>
  </w:num>
  <w:num w:numId="4">
    <w:abstractNumId w:val="17"/>
  </w:num>
  <w:num w:numId="5">
    <w:abstractNumId w:val="6"/>
  </w:num>
  <w:num w:numId="6">
    <w:abstractNumId w:val="4"/>
  </w:num>
  <w:num w:numId="7">
    <w:abstractNumId w:val="0"/>
  </w:num>
  <w:num w:numId="8">
    <w:abstractNumId w:val="15"/>
  </w:num>
  <w:num w:numId="9">
    <w:abstractNumId w:val="8"/>
  </w:num>
  <w:num w:numId="10">
    <w:abstractNumId w:val="10"/>
  </w:num>
  <w:num w:numId="11">
    <w:abstractNumId w:val="19"/>
  </w:num>
  <w:num w:numId="12">
    <w:abstractNumId w:val="16"/>
  </w:num>
  <w:num w:numId="13">
    <w:abstractNumId w:val="11"/>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3"/>
  </w:num>
  <w:num w:numId="18">
    <w:abstractNumId w:val="12"/>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ED"/>
    <w:rsid w:val="0000419E"/>
    <w:rsid w:val="000149B4"/>
    <w:rsid w:val="00033047"/>
    <w:rsid w:val="0003448B"/>
    <w:rsid w:val="0008488A"/>
    <w:rsid w:val="00086520"/>
    <w:rsid w:val="000A66FC"/>
    <w:rsid w:val="001257AD"/>
    <w:rsid w:val="00160012"/>
    <w:rsid w:val="0016067A"/>
    <w:rsid w:val="0016264F"/>
    <w:rsid w:val="0016461E"/>
    <w:rsid w:val="00170599"/>
    <w:rsid w:val="00180343"/>
    <w:rsid w:val="001A7814"/>
    <w:rsid w:val="001B471B"/>
    <w:rsid w:val="001C5A38"/>
    <w:rsid w:val="001F7FC5"/>
    <w:rsid w:val="002072EA"/>
    <w:rsid w:val="00231FE0"/>
    <w:rsid w:val="00270943"/>
    <w:rsid w:val="002C5D46"/>
    <w:rsid w:val="002D76B9"/>
    <w:rsid w:val="002E5B42"/>
    <w:rsid w:val="00301035"/>
    <w:rsid w:val="0032650B"/>
    <w:rsid w:val="00333D75"/>
    <w:rsid w:val="003374AA"/>
    <w:rsid w:val="0034485A"/>
    <w:rsid w:val="00356E7D"/>
    <w:rsid w:val="00391C85"/>
    <w:rsid w:val="003A6D9B"/>
    <w:rsid w:val="003C12ED"/>
    <w:rsid w:val="003C4B2F"/>
    <w:rsid w:val="003C6DC8"/>
    <w:rsid w:val="00425602"/>
    <w:rsid w:val="0044400E"/>
    <w:rsid w:val="00471293"/>
    <w:rsid w:val="00474B5F"/>
    <w:rsid w:val="004A7B9B"/>
    <w:rsid w:val="004C325A"/>
    <w:rsid w:val="004C5C43"/>
    <w:rsid w:val="005044E9"/>
    <w:rsid w:val="005147BF"/>
    <w:rsid w:val="005328ED"/>
    <w:rsid w:val="00532C15"/>
    <w:rsid w:val="00542148"/>
    <w:rsid w:val="00594E87"/>
    <w:rsid w:val="00595B43"/>
    <w:rsid w:val="005B16F1"/>
    <w:rsid w:val="005C66B3"/>
    <w:rsid w:val="005E1CEB"/>
    <w:rsid w:val="006217AE"/>
    <w:rsid w:val="00623A65"/>
    <w:rsid w:val="00647276"/>
    <w:rsid w:val="006752D7"/>
    <w:rsid w:val="00682CBA"/>
    <w:rsid w:val="006C304A"/>
    <w:rsid w:val="00703620"/>
    <w:rsid w:val="007423D1"/>
    <w:rsid w:val="00767A64"/>
    <w:rsid w:val="007D5F6C"/>
    <w:rsid w:val="007F373D"/>
    <w:rsid w:val="007F530B"/>
    <w:rsid w:val="007F73B2"/>
    <w:rsid w:val="00803201"/>
    <w:rsid w:val="00826A28"/>
    <w:rsid w:val="008540B6"/>
    <w:rsid w:val="00855FEF"/>
    <w:rsid w:val="00884EAF"/>
    <w:rsid w:val="00897BF3"/>
    <w:rsid w:val="008C1253"/>
    <w:rsid w:val="008E7F83"/>
    <w:rsid w:val="008F2067"/>
    <w:rsid w:val="00902A82"/>
    <w:rsid w:val="00905E21"/>
    <w:rsid w:val="009125F0"/>
    <w:rsid w:val="009134F7"/>
    <w:rsid w:val="00937681"/>
    <w:rsid w:val="009B1025"/>
    <w:rsid w:val="009C34E3"/>
    <w:rsid w:val="009E1C58"/>
    <w:rsid w:val="00A354C2"/>
    <w:rsid w:val="00A44A6E"/>
    <w:rsid w:val="00AB5EF2"/>
    <w:rsid w:val="00AC1EFA"/>
    <w:rsid w:val="00AD3BCF"/>
    <w:rsid w:val="00B12027"/>
    <w:rsid w:val="00B26A0C"/>
    <w:rsid w:val="00B353BF"/>
    <w:rsid w:val="00B6106B"/>
    <w:rsid w:val="00B84716"/>
    <w:rsid w:val="00B947A0"/>
    <w:rsid w:val="00BB03C5"/>
    <w:rsid w:val="00BC714A"/>
    <w:rsid w:val="00C03CC0"/>
    <w:rsid w:val="00C13044"/>
    <w:rsid w:val="00C33B45"/>
    <w:rsid w:val="00C349AE"/>
    <w:rsid w:val="00C36AF2"/>
    <w:rsid w:val="00C3735E"/>
    <w:rsid w:val="00C93FFC"/>
    <w:rsid w:val="00CA4083"/>
    <w:rsid w:val="00CB3632"/>
    <w:rsid w:val="00CD2641"/>
    <w:rsid w:val="00D0144A"/>
    <w:rsid w:val="00D047EE"/>
    <w:rsid w:val="00D12465"/>
    <w:rsid w:val="00D1296B"/>
    <w:rsid w:val="00D13C97"/>
    <w:rsid w:val="00D265A1"/>
    <w:rsid w:val="00D447A8"/>
    <w:rsid w:val="00D90337"/>
    <w:rsid w:val="00D92F00"/>
    <w:rsid w:val="00DA5456"/>
    <w:rsid w:val="00DE6953"/>
    <w:rsid w:val="00E05FCC"/>
    <w:rsid w:val="00E07B8A"/>
    <w:rsid w:val="00E16036"/>
    <w:rsid w:val="00E30AB4"/>
    <w:rsid w:val="00E4036C"/>
    <w:rsid w:val="00E418A4"/>
    <w:rsid w:val="00E435C2"/>
    <w:rsid w:val="00E5110D"/>
    <w:rsid w:val="00EA3AB4"/>
    <w:rsid w:val="00EA448E"/>
    <w:rsid w:val="00EC34AD"/>
    <w:rsid w:val="00EF13E2"/>
    <w:rsid w:val="00F26F19"/>
    <w:rsid w:val="00F4255B"/>
    <w:rsid w:val="00F53141"/>
    <w:rsid w:val="00FC4DCA"/>
    <w:rsid w:val="00FE6F6C"/>
    <w:rsid w:val="00FE7D99"/>
    <w:rsid w:val="00FF00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0A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8ED"/>
    <w:pPr>
      <w:tabs>
        <w:tab w:val="center" w:pos="4153"/>
        <w:tab w:val="right" w:pos="8306"/>
      </w:tabs>
      <w:snapToGrid w:val="0"/>
    </w:pPr>
    <w:rPr>
      <w:sz w:val="20"/>
      <w:szCs w:val="20"/>
    </w:rPr>
  </w:style>
  <w:style w:type="character" w:customStyle="1" w:styleId="a4">
    <w:name w:val="頁首 字元"/>
    <w:basedOn w:val="a0"/>
    <w:link w:val="a3"/>
    <w:uiPriority w:val="99"/>
    <w:rsid w:val="005328ED"/>
    <w:rPr>
      <w:sz w:val="20"/>
      <w:szCs w:val="20"/>
    </w:rPr>
  </w:style>
  <w:style w:type="paragraph" w:styleId="a5">
    <w:name w:val="footer"/>
    <w:basedOn w:val="a"/>
    <w:link w:val="a6"/>
    <w:uiPriority w:val="99"/>
    <w:unhideWhenUsed/>
    <w:rsid w:val="005328ED"/>
    <w:pPr>
      <w:tabs>
        <w:tab w:val="center" w:pos="4153"/>
        <w:tab w:val="right" w:pos="8306"/>
      </w:tabs>
      <w:snapToGrid w:val="0"/>
    </w:pPr>
    <w:rPr>
      <w:sz w:val="20"/>
      <w:szCs w:val="20"/>
    </w:rPr>
  </w:style>
  <w:style w:type="character" w:customStyle="1" w:styleId="a6">
    <w:name w:val="頁尾 字元"/>
    <w:basedOn w:val="a0"/>
    <w:link w:val="a5"/>
    <w:uiPriority w:val="99"/>
    <w:rsid w:val="005328ED"/>
    <w:rPr>
      <w:sz w:val="20"/>
      <w:szCs w:val="20"/>
    </w:rPr>
  </w:style>
  <w:style w:type="paragraph" w:styleId="a7">
    <w:name w:val="Balloon Text"/>
    <w:basedOn w:val="a"/>
    <w:link w:val="a8"/>
    <w:uiPriority w:val="99"/>
    <w:semiHidden/>
    <w:unhideWhenUsed/>
    <w:rsid w:val="005328E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328ED"/>
    <w:rPr>
      <w:rFonts w:asciiTheme="majorHAnsi" w:eastAsiaTheme="majorEastAsia" w:hAnsiTheme="majorHAnsi" w:cstheme="majorBidi"/>
      <w:sz w:val="18"/>
      <w:szCs w:val="18"/>
    </w:rPr>
  </w:style>
  <w:style w:type="character" w:styleId="a9">
    <w:name w:val="Hyperlink"/>
    <w:basedOn w:val="a0"/>
    <w:uiPriority w:val="99"/>
    <w:unhideWhenUsed/>
    <w:rsid w:val="00B947A0"/>
    <w:rPr>
      <w:color w:val="0000FF" w:themeColor="hyperlink"/>
      <w:u w:val="single"/>
    </w:rPr>
  </w:style>
  <w:style w:type="paragraph" w:styleId="aa">
    <w:name w:val="List Paragraph"/>
    <w:basedOn w:val="a"/>
    <w:uiPriority w:val="34"/>
    <w:qFormat/>
    <w:rsid w:val="00B947A0"/>
    <w:pPr>
      <w:ind w:leftChars="200" w:left="480"/>
    </w:pPr>
  </w:style>
  <w:style w:type="paragraph" w:styleId="Web">
    <w:name w:val="Normal (Web)"/>
    <w:basedOn w:val="a"/>
    <w:rsid w:val="001F7FC5"/>
    <w:pPr>
      <w:widowControl/>
      <w:spacing w:before="100" w:beforeAutospacing="1" w:after="100" w:afterAutospacing="1"/>
    </w:pPr>
    <w:rPr>
      <w:rFonts w:ascii="新細明體" w:eastAsia="新細明體" w:hAnsi="新細明體" w:cs="Times New Roman"/>
      <w:kern w:val="0"/>
      <w:szCs w:val="24"/>
    </w:rPr>
  </w:style>
  <w:style w:type="character" w:styleId="ab">
    <w:name w:val="Strong"/>
    <w:basedOn w:val="a0"/>
    <w:uiPriority w:val="22"/>
    <w:qFormat/>
    <w:rsid w:val="00D447A8"/>
    <w:rPr>
      <w:b/>
      <w:bCs/>
    </w:rPr>
  </w:style>
  <w:style w:type="character" w:styleId="ac">
    <w:name w:val="annotation reference"/>
    <w:basedOn w:val="a0"/>
    <w:uiPriority w:val="99"/>
    <w:semiHidden/>
    <w:unhideWhenUsed/>
    <w:rsid w:val="003374AA"/>
    <w:rPr>
      <w:sz w:val="18"/>
      <w:szCs w:val="18"/>
    </w:rPr>
  </w:style>
  <w:style w:type="paragraph" w:styleId="ad">
    <w:name w:val="annotation text"/>
    <w:basedOn w:val="a"/>
    <w:link w:val="ae"/>
    <w:uiPriority w:val="99"/>
    <w:semiHidden/>
    <w:unhideWhenUsed/>
    <w:rsid w:val="003374AA"/>
  </w:style>
  <w:style w:type="character" w:customStyle="1" w:styleId="ae">
    <w:name w:val="註解文字 字元"/>
    <w:basedOn w:val="a0"/>
    <w:link w:val="ad"/>
    <w:uiPriority w:val="99"/>
    <w:semiHidden/>
    <w:rsid w:val="003374AA"/>
  </w:style>
  <w:style w:type="paragraph" w:styleId="af">
    <w:name w:val="annotation subject"/>
    <w:basedOn w:val="ad"/>
    <w:next w:val="ad"/>
    <w:link w:val="af0"/>
    <w:uiPriority w:val="99"/>
    <w:semiHidden/>
    <w:unhideWhenUsed/>
    <w:rsid w:val="003374AA"/>
    <w:rPr>
      <w:b/>
      <w:bCs/>
    </w:rPr>
  </w:style>
  <w:style w:type="character" w:customStyle="1" w:styleId="af0">
    <w:name w:val="註解主旨 字元"/>
    <w:basedOn w:val="ae"/>
    <w:link w:val="af"/>
    <w:uiPriority w:val="99"/>
    <w:semiHidden/>
    <w:rsid w:val="003374A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28ED"/>
    <w:pPr>
      <w:tabs>
        <w:tab w:val="center" w:pos="4153"/>
        <w:tab w:val="right" w:pos="8306"/>
      </w:tabs>
      <w:snapToGrid w:val="0"/>
    </w:pPr>
    <w:rPr>
      <w:sz w:val="20"/>
      <w:szCs w:val="20"/>
    </w:rPr>
  </w:style>
  <w:style w:type="character" w:customStyle="1" w:styleId="a4">
    <w:name w:val="頁首 字元"/>
    <w:basedOn w:val="a0"/>
    <w:link w:val="a3"/>
    <w:uiPriority w:val="99"/>
    <w:rsid w:val="005328ED"/>
    <w:rPr>
      <w:sz w:val="20"/>
      <w:szCs w:val="20"/>
    </w:rPr>
  </w:style>
  <w:style w:type="paragraph" w:styleId="a5">
    <w:name w:val="footer"/>
    <w:basedOn w:val="a"/>
    <w:link w:val="a6"/>
    <w:uiPriority w:val="99"/>
    <w:unhideWhenUsed/>
    <w:rsid w:val="005328ED"/>
    <w:pPr>
      <w:tabs>
        <w:tab w:val="center" w:pos="4153"/>
        <w:tab w:val="right" w:pos="8306"/>
      </w:tabs>
      <w:snapToGrid w:val="0"/>
    </w:pPr>
    <w:rPr>
      <w:sz w:val="20"/>
      <w:szCs w:val="20"/>
    </w:rPr>
  </w:style>
  <w:style w:type="character" w:customStyle="1" w:styleId="a6">
    <w:name w:val="頁尾 字元"/>
    <w:basedOn w:val="a0"/>
    <w:link w:val="a5"/>
    <w:uiPriority w:val="99"/>
    <w:rsid w:val="005328ED"/>
    <w:rPr>
      <w:sz w:val="20"/>
      <w:szCs w:val="20"/>
    </w:rPr>
  </w:style>
  <w:style w:type="paragraph" w:styleId="a7">
    <w:name w:val="Balloon Text"/>
    <w:basedOn w:val="a"/>
    <w:link w:val="a8"/>
    <w:uiPriority w:val="99"/>
    <w:semiHidden/>
    <w:unhideWhenUsed/>
    <w:rsid w:val="005328E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328ED"/>
    <w:rPr>
      <w:rFonts w:asciiTheme="majorHAnsi" w:eastAsiaTheme="majorEastAsia" w:hAnsiTheme="majorHAnsi" w:cstheme="majorBidi"/>
      <w:sz w:val="18"/>
      <w:szCs w:val="18"/>
    </w:rPr>
  </w:style>
  <w:style w:type="character" w:styleId="a9">
    <w:name w:val="Hyperlink"/>
    <w:basedOn w:val="a0"/>
    <w:uiPriority w:val="99"/>
    <w:unhideWhenUsed/>
    <w:rsid w:val="00B947A0"/>
    <w:rPr>
      <w:color w:val="0000FF" w:themeColor="hyperlink"/>
      <w:u w:val="single"/>
    </w:rPr>
  </w:style>
  <w:style w:type="paragraph" w:styleId="aa">
    <w:name w:val="List Paragraph"/>
    <w:basedOn w:val="a"/>
    <w:uiPriority w:val="34"/>
    <w:qFormat/>
    <w:rsid w:val="00B947A0"/>
    <w:pPr>
      <w:ind w:leftChars="200" w:left="480"/>
    </w:pPr>
  </w:style>
  <w:style w:type="paragraph" w:styleId="Web">
    <w:name w:val="Normal (Web)"/>
    <w:basedOn w:val="a"/>
    <w:rsid w:val="001F7FC5"/>
    <w:pPr>
      <w:widowControl/>
      <w:spacing w:before="100" w:beforeAutospacing="1" w:after="100" w:afterAutospacing="1"/>
    </w:pPr>
    <w:rPr>
      <w:rFonts w:ascii="新細明體" w:eastAsia="新細明體" w:hAnsi="新細明體" w:cs="Times New Roman"/>
      <w:kern w:val="0"/>
      <w:szCs w:val="24"/>
    </w:rPr>
  </w:style>
  <w:style w:type="character" w:styleId="ab">
    <w:name w:val="Strong"/>
    <w:basedOn w:val="a0"/>
    <w:uiPriority w:val="22"/>
    <w:qFormat/>
    <w:rsid w:val="00D447A8"/>
    <w:rPr>
      <w:b/>
      <w:bCs/>
    </w:rPr>
  </w:style>
  <w:style w:type="character" w:styleId="ac">
    <w:name w:val="annotation reference"/>
    <w:basedOn w:val="a0"/>
    <w:uiPriority w:val="99"/>
    <w:semiHidden/>
    <w:unhideWhenUsed/>
    <w:rsid w:val="003374AA"/>
    <w:rPr>
      <w:sz w:val="18"/>
      <w:szCs w:val="18"/>
    </w:rPr>
  </w:style>
  <w:style w:type="paragraph" w:styleId="ad">
    <w:name w:val="annotation text"/>
    <w:basedOn w:val="a"/>
    <w:link w:val="ae"/>
    <w:uiPriority w:val="99"/>
    <w:semiHidden/>
    <w:unhideWhenUsed/>
    <w:rsid w:val="003374AA"/>
  </w:style>
  <w:style w:type="character" w:customStyle="1" w:styleId="ae">
    <w:name w:val="註解文字 字元"/>
    <w:basedOn w:val="a0"/>
    <w:link w:val="ad"/>
    <w:uiPriority w:val="99"/>
    <w:semiHidden/>
    <w:rsid w:val="003374AA"/>
  </w:style>
  <w:style w:type="paragraph" w:styleId="af">
    <w:name w:val="annotation subject"/>
    <w:basedOn w:val="ad"/>
    <w:next w:val="ad"/>
    <w:link w:val="af0"/>
    <w:uiPriority w:val="99"/>
    <w:semiHidden/>
    <w:unhideWhenUsed/>
    <w:rsid w:val="003374AA"/>
    <w:rPr>
      <w:b/>
      <w:bCs/>
    </w:rPr>
  </w:style>
  <w:style w:type="character" w:customStyle="1" w:styleId="af0">
    <w:name w:val="註解主旨 字元"/>
    <w:basedOn w:val="ae"/>
    <w:link w:val="af"/>
    <w:uiPriority w:val="99"/>
    <w:semiHidden/>
    <w:rsid w:val="003374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6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psahome@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psahome@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i@ntu.edu.tw" TargetMode="External"/><Relationship Id="rId5" Type="http://schemas.openxmlformats.org/officeDocument/2006/relationships/settings" Target="settings.xml"/><Relationship Id="rId15" Type="http://schemas.openxmlformats.org/officeDocument/2006/relationships/hyperlink" Target="http://www.tpsahome.org.tw/about06.html" TargetMode="External"/><Relationship Id="rId10" Type="http://schemas.openxmlformats.org/officeDocument/2006/relationships/hyperlink" Target="http://www.tpsr.tw/zh-hant/format-of-notes-and-references" TargetMode="External"/><Relationship Id="rId4" Type="http://schemas.microsoft.com/office/2007/relationships/stylesWithEffects" Target="stylesWithEffects.xml"/><Relationship Id="rId9" Type="http://schemas.openxmlformats.org/officeDocument/2006/relationships/hyperlink" Target="mailto:politics@ntu.edu.tw"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F58BF-5DB0-4D9F-B16D-1F29F9F1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550</Words>
  <Characters>3139</Characters>
  <Application>Microsoft Office Word</Application>
  <DocSecurity>0</DocSecurity>
  <Lines>26</Lines>
  <Paragraphs>7</Paragraphs>
  <ScaleCrop>false</ScaleCrop>
  <Company>Your Company Name</Company>
  <LinksUpToDate>false</LinksUpToDate>
  <CharactersWithSpaces>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17</cp:revision>
  <cp:lastPrinted>2012-05-01T03:36:00Z</cp:lastPrinted>
  <dcterms:created xsi:type="dcterms:W3CDTF">2014-04-11T00:59:00Z</dcterms:created>
  <dcterms:modified xsi:type="dcterms:W3CDTF">2014-05-13T17:34:00Z</dcterms:modified>
</cp:coreProperties>
</file>