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7D8AFA1" w14:textId="77777777" w:rsidR="00472F66" w:rsidRDefault="003E3070" w:rsidP="0003455D">
      <w:pPr>
        <w:pStyle w:val="Heading2"/>
        <w:spacing w:before="200"/>
        <w:jc w:val="center"/>
        <w:rPr>
          <w:sz w:val="24"/>
          <w:lang w:eastAsia="zh-HK"/>
        </w:rPr>
      </w:pPr>
      <w:r w:rsidRPr="00A66676">
        <w:rPr>
          <w:sz w:val="24"/>
          <w:lang w:eastAsia="zh-HK"/>
        </w:rPr>
        <w:t>Curriculum Vitae</w:t>
      </w:r>
    </w:p>
    <w:p w14:paraId="39A187B6" w14:textId="475F1D18" w:rsidR="001A0FE9" w:rsidRPr="00BB5988" w:rsidRDefault="00B017B3" w:rsidP="00BB5988">
      <w:pPr>
        <w:pStyle w:val="Heading2"/>
        <w:spacing w:before="80"/>
        <w:jc w:val="center"/>
        <w:rPr>
          <w:b w:val="0"/>
          <w:sz w:val="24"/>
        </w:rPr>
      </w:pPr>
      <w:r w:rsidRPr="00A66676">
        <w:rPr>
          <w:b w:val="0"/>
          <w:sz w:val="24"/>
        </w:rPr>
        <w:t xml:space="preserve">Joseph Cho Wai CHAN </w:t>
      </w:r>
      <w:r w:rsidR="007F5109" w:rsidRPr="00015F64">
        <w:rPr>
          <w:rFonts w:ascii="BiauKaiTC Regular" w:eastAsia="BiauKaiTC Regular" w:hAnsi="BiauKaiTC Regular"/>
          <w:sz w:val="22"/>
          <w:szCs w:val="22"/>
        </w:rPr>
        <w:t>陳祖為</w:t>
      </w:r>
    </w:p>
    <w:p w14:paraId="1C46FB1F" w14:textId="528C6FD6" w:rsidR="00BB5988" w:rsidRPr="00BB5988" w:rsidRDefault="7D76A8CA" w:rsidP="00BB5988">
      <w:pPr>
        <w:spacing w:before="80"/>
        <w:jc w:val="center"/>
        <w:rPr>
          <w:lang w:eastAsia="zh-HK"/>
        </w:rPr>
      </w:pPr>
      <w:r w:rsidRPr="7D76A8CA">
        <w:rPr>
          <w:lang w:eastAsia="zh-HK"/>
        </w:rPr>
        <w:t>(</w:t>
      </w:r>
      <w:r w:rsidR="00C35748">
        <w:t>July</w:t>
      </w:r>
      <w:r w:rsidR="00BC32E5">
        <w:t xml:space="preserve"> 202</w:t>
      </w:r>
      <w:r w:rsidR="00C35748">
        <w:t>6</w:t>
      </w:r>
      <w:r w:rsidRPr="7D76A8CA">
        <w:rPr>
          <w:lang w:eastAsia="zh-HK"/>
        </w:rPr>
        <w:t>)</w:t>
      </w:r>
    </w:p>
    <w:p w14:paraId="6E9DCB9A" w14:textId="1FDA849D" w:rsidR="00BB5988" w:rsidRPr="00BB5988" w:rsidRDefault="7D76A8CA" w:rsidP="00BB5988">
      <w:pPr>
        <w:spacing w:before="80"/>
        <w:jc w:val="center"/>
        <w:rPr>
          <w:rFonts w:eastAsia="???"/>
          <w:lang w:val="en-US"/>
        </w:rPr>
      </w:pPr>
      <w:r w:rsidRPr="7D76A8CA">
        <w:rPr>
          <w:rFonts w:eastAsia="???"/>
        </w:rPr>
        <w:t xml:space="preserve">Email: </w:t>
      </w:r>
      <w:r w:rsidR="00E65466">
        <w:rPr>
          <w:rFonts w:eastAsia="???"/>
        </w:rPr>
        <w:t xml:space="preserve"> </w:t>
      </w:r>
      <w:hyperlink r:id="rId8" w:history="1">
        <w:r w:rsidR="00BC32E5" w:rsidRPr="00E55E4F">
          <w:rPr>
            <w:rStyle w:val="Hyperlink"/>
            <w:rFonts w:eastAsia="???"/>
            <w:lang w:val="en-US"/>
          </w:rPr>
          <w:t>josephchan@gate.sinica.edu.tw</w:t>
        </w:r>
      </w:hyperlink>
      <w:r w:rsidR="00BC32E5">
        <w:rPr>
          <w:rStyle w:val="Hyperlink"/>
          <w:rFonts w:eastAsia="???"/>
          <w:lang w:val="en-US"/>
        </w:rPr>
        <w:t xml:space="preserve">; </w:t>
      </w:r>
      <w:hyperlink r:id="rId9" w:history="1">
        <w:r w:rsidR="00BC32E5" w:rsidRPr="00504AEB">
          <w:rPr>
            <w:rStyle w:val="Hyperlink"/>
            <w:rFonts w:eastAsia="???"/>
          </w:rPr>
          <w:t>jcwchan@hku.hk</w:t>
        </w:r>
      </w:hyperlink>
    </w:p>
    <w:p w14:paraId="597D6D82" w14:textId="1F9CA56F" w:rsidR="002E5E6B" w:rsidRDefault="00993E07" w:rsidP="002E5E6B">
      <w:pPr>
        <w:spacing w:before="200"/>
        <w:rPr>
          <w:rFonts w:eastAsia="???"/>
          <w:b/>
        </w:rPr>
      </w:pPr>
      <w:r w:rsidRPr="00A66676">
        <w:rPr>
          <w:rFonts w:eastAsia="???"/>
          <w:b/>
        </w:rPr>
        <w:t xml:space="preserve">Academic </w:t>
      </w:r>
      <w:r w:rsidR="00000F92">
        <w:rPr>
          <w:rFonts w:eastAsia="???"/>
          <w:b/>
        </w:rPr>
        <w:t>q</w:t>
      </w:r>
      <w:r w:rsidRPr="00A66676">
        <w:rPr>
          <w:rFonts w:eastAsia="???"/>
          <w:b/>
        </w:rPr>
        <w:t>ualifications</w:t>
      </w:r>
    </w:p>
    <w:p w14:paraId="2EE598ED" w14:textId="6BDEB2C7" w:rsidR="003E3070" w:rsidRDefault="00E41EE1" w:rsidP="002E5E6B">
      <w:pPr>
        <w:spacing w:before="200"/>
        <w:rPr>
          <w:rFonts w:eastAsia="???"/>
          <w:lang w:eastAsia="zh-HK"/>
        </w:rPr>
      </w:pPr>
      <w:r>
        <w:rPr>
          <w:rFonts w:eastAsia="???" w:hint="eastAsia"/>
          <w:lang w:eastAsia="zh-HK"/>
        </w:rPr>
        <w:t xml:space="preserve">1988 </w:t>
      </w:r>
      <w:r>
        <w:rPr>
          <w:rFonts w:eastAsia="???"/>
          <w:lang w:eastAsia="zh-HK"/>
        </w:rPr>
        <w:t>–</w:t>
      </w:r>
      <w:r>
        <w:rPr>
          <w:rFonts w:eastAsia="???" w:hint="eastAsia"/>
          <w:lang w:eastAsia="zh-HK"/>
        </w:rPr>
        <w:t xml:space="preserve"> 1995</w:t>
      </w:r>
      <w:r>
        <w:rPr>
          <w:rFonts w:eastAsia="???" w:hint="eastAsia"/>
          <w:lang w:eastAsia="zh-HK"/>
        </w:rPr>
        <w:tab/>
      </w:r>
      <w:r>
        <w:rPr>
          <w:rFonts w:eastAsia="???" w:hint="eastAsia"/>
          <w:lang w:eastAsia="zh-HK"/>
        </w:rPr>
        <w:tab/>
        <w:t xml:space="preserve">D.Phil. in Political </w:t>
      </w:r>
      <w:r w:rsidR="00E318E4">
        <w:rPr>
          <w:rFonts w:eastAsia="???"/>
          <w:lang w:eastAsia="zh-HK"/>
        </w:rPr>
        <w:t>Theory</w:t>
      </w:r>
      <w:r w:rsidR="00C41CCE">
        <w:rPr>
          <w:rFonts w:eastAsia="???"/>
          <w:lang w:eastAsia="zh-HK"/>
        </w:rPr>
        <w:t xml:space="preserve">, </w:t>
      </w:r>
      <w:r>
        <w:rPr>
          <w:rFonts w:eastAsia="???"/>
        </w:rPr>
        <w:t>Nuffield College</w:t>
      </w:r>
      <w:r>
        <w:rPr>
          <w:rFonts w:eastAsia="???" w:hint="eastAsia"/>
          <w:lang w:eastAsia="zh-HK"/>
        </w:rPr>
        <w:t>,</w:t>
      </w:r>
      <w:r w:rsidRPr="00E41EE1">
        <w:rPr>
          <w:rFonts w:eastAsia="???"/>
        </w:rPr>
        <w:t xml:space="preserve"> </w:t>
      </w:r>
      <w:r>
        <w:rPr>
          <w:rFonts w:eastAsia="???"/>
        </w:rPr>
        <w:t>University of Oxford</w:t>
      </w:r>
    </w:p>
    <w:p w14:paraId="2F598E78" w14:textId="6F81DA30" w:rsidR="003E3070" w:rsidRPr="00BC32E5" w:rsidRDefault="00E41EE1" w:rsidP="002E5E6B">
      <w:pPr>
        <w:rPr>
          <w:rFonts w:eastAsia="???"/>
          <w:i/>
          <w:iCs/>
        </w:rPr>
      </w:pPr>
      <w:r>
        <w:rPr>
          <w:rFonts w:eastAsia="???"/>
        </w:rPr>
        <w:tab/>
      </w:r>
      <w:r>
        <w:rPr>
          <w:rFonts w:eastAsia="???"/>
        </w:rPr>
        <w:tab/>
      </w:r>
      <w:r>
        <w:rPr>
          <w:rFonts w:eastAsia="???"/>
        </w:rPr>
        <w:tab/>
      </w:r>
      <w:r>
        <w:rPr>
          <w:rFonts w:eastAsia="???"/>
        </w:rPr>
        <w:tab/>
      </w:r>
      <w:r w:rsidR="00A66676">
        <w:rPr>
          <w:rFonts w:eastAsia="???"/>
        </w:rPr>
        <w:t>Thesis</w:t>
      </w:r>
      <w:r w:rsidR="00BC32E5">
        <w:rPr>
          <w:rFonts w:eastAsia="???"/>
        </w:rPr>
        <w:t xml:space="preserve">, </w:t>
      </w:r>
      <w:r w:rsidR="003E3070" w:rsidRPr="00BC32E5">
        <w:rPr>
          <w:rFonts w:eastAsia="???"/>
          <w:i/>
          <w:iCs/>
        </w:rPr>
        <w:t>Politics and the Good Life: Explorations of Aristotle’s</w:t>
      </w:r>
    </w:p>
    <w:p w14:paraId="5A39BBE3" w14:textId="5A4E1136" w:rsidR="003E3070" w:rsidRDefault="00A66676" w:rsidP="002E5E6B">
      <w:pPr>
        <w:rPr>
          <w:rFonts w:eastAsia="???"/>
        </w:rPr>
      </w:pPr>
      <w:r w:rsidRPr="00BC32E5">
        <w:rPr>
          <w:rFonts w:eastAsia="???"/>
          <w:i/>
          <w:iCs/>
        </w:rPr>
        <w:tab/>
      </w:r>
      <w:r w:rsidRPr="00BC32E5">
        <w:rPr>
          <w:rFonts w:eastAsia="???"/>
          <w:i/>
          <w:iCs/>
        </w:rPr>
        <w:tab/>
      </w:r>
      <w:r w:rsidRPr="00BC32E5">
        <w:rPr>
          <w:rFonts w:eastAsia="???"/>
          <w:i/>
          <w:iCs/>
        </w:rPr>
        <w:tab/>
      </w:r>
      <w:r w:rsidRPr="00BC32E5">
        <w:rPr>
          <w:rFonts w:eastAsia="???"/>
          <w:i/>
          <w:iCs/>
        </w:rPr>
        <w:tab/>
      </w:r>
      <w:r w:rsidR="003E3070" w:rsidRPr="00BC32E5">
        <w:rPr>
          <w:rFonts w:eastAsia="???"/>
          <w:i/>
          <w:iCs/>
        </w:rPr>
        <w:t>Political Theory</w:t>
      </w:r>
      <w:r w:rsidR="00BC32E5">
        <w:rPr>
          <w:rFonts w:eastAsia="???"/>
          <w:lang w:eastAsia="zh-HK"/>
        </w:rPr>
        <w:t xml:space="preserve">. </w:t>
      </w:r>
      <w:r w:rsidR="003E3070" w:rsidRPr="00A66676">
        <w:rPr>
          <w:rFonts w:eastAsia="???"/>
        </w:rPr>
        <w:t>Supervisors: Jonathan Barnes and David Miller</w:t>
      </w:r>
    </w:p>
    <w:p w14:paraId="4736CF6E" w14:textId="77777777" w:rsidR="002E5E6B" w:rsidRPr="0003455D" w:rsidRDefault="002E5E6B" w:rsidP="002E5E6B">
      <w:pPr>
        <w:rPr>
          <w:rFonts w:eastAsia="???"/>
        </w:rPr>
      </w:pPr>
    </w:p>
    <w:p w14:paraId="4EE75BD5" w14:textId="4969AF47" w:rsidR="00E41EE1" w:rsidRDefault="7B8CD48A" w:rsidP="002E5E6B">
      <w:pPr>
        <w:ind w:left="1425" w:hanging="1425"/>
        <w:rPr>
          <w:rFonts w:eastAsia="???"/>
          <w:lang w:eastAsia="zh-HK"/>
        </w:rPr>
      </w:pPr>
      <w:r w:rsidRPr="7B8CD48A">
        <w:rPr>
          <w:rFonts w:eastAsia="???"/>
        </w:rPr>
        <w:t>1983</w:t>
      </w:r>
      <w:r w:rsidRPr="7B8CD48A">
        <w:rPr>
          <w:rFonts w:eastAsia="???"/>
          <w:lang w:eastAsia="zh-HK"/>
        </w:rPr>
        <w:t xml:space="preserve"> – 1984</w:t>
      </w:r>
      <w:r w:rsidR="003E3070">
        <w:tab/>
      </w:r>
      <w:r w:rsidR="00355846">
        <w:tab/>
      </w:r>
      <w:r w:rsidR="003E3070">
        <w:tab/>
      </w:r>
      <w:r w:rsidRPr="7B8CD48A">
        <w:rPr>
          <w:rFonts w:eastAsia="???"/>
          <w:lang w:eastAsia="zh-HK"/>
        </w:rPr>
        <w:t>M.Sc. in Political Philosophy (Pass with Distinction)</w:t>
      </w:r>
    </w:p>
    <w:p w14:paraId="17810821" w14:textId="0EBDA0C8" w:rsidR="003E3070" w:rsidRDefault="00E41EE1" w:rsidP="002E5E6B">
      <w:pPr>
        <w:ind w:left="1904"/>
        <w:rPr>
          <w:rFonts w:eastAsia="???"/>
        </w:rPr>
      </w:pPr>
      <w:r w:rsidRPr="00A66676">
        <w:rPr>
          <w:rFonts w:eastAsia="???"/>
        </w:rPr>
        <w:t>Department of Government</w:t>
      </w:r>
      <w:r w:rsidR="00C41CCE">
        <w:rPr>
          <w:rFonts w:eastAsia="???"/>
        </w:rPr>
        <w:t xml:space="preserve">, </w:t>
      </w:r>
      <w:r w:rsidR="003E3070" w:rsidRPr="00A66676">
        <w:rPr>
          <w:rFonts w:eastAsia="???"/>
        </w:rPr>
        <w:t>London School of Economics &amp; Political Science</w:t>
      </w:r>
    </w:p>
    <w:p w14:paraId="34C136BB" w14:textId="00E70051" w:rsidR="00993E07" w:rsidRPr="00A66676" w:rsidRDefault="2B7124BF" w:rsidP="002E5E6B">
      <w:pPr>
        <w:spacing w:before="200"/>
        <w:ind w:left="1900" w:hanging="1900"/>
        <w:rPr>
          <w:rFonts w:eastAsia="???"/>
          <w:lang w:eastAsia="zh-HK"/>
        </w:rPr>
      </w:pPr>
      <w:r w:rsidRPr="2B7124BF">
        <w:rPr>
          <w:rFonts w:eastAsia="???"/>
          <w:lang w:eastAsia="zh-HK"/>
        </w:rPr>
        <w:t xml:space="preserve">1979 – </w:t>
      </w:r>
      <w:proofErr w:type="gramStart"/>
      <w:r w:rsidRPr="2B7124BF">
        <w:rPr>
          <w:rFonts w:eastAsia="???"/>
          <w:lang w:eastAsia="zh-HK"/>
        </w:rPr>
        <w:t>1983</w:t>
      </w:r>
      <w:r w:rsidR="00355846">
        <w:tab/>
      </w:r>
      <w:r w:rsidR="00355846">
        <w:tab/>
      </w:r>
      <w:proofErr w:type="spellStart"/>
      <w:r w:rsidRPr="2B7124BF">
        <w:rPr>
          <w:rFonts w:eastAsia="???"/>
          <w:lang w:eastAsia="zh-HK"/>
        </w:rPr>
        <w:t>B.Soc.Sc</w:t>
      </w:r>
      <w:proofErr w:type="spellEnd"/>
      <w:r w:rsidR="00355846">
        <w:rPr>
          <w:rFonts w:eastAsia="???"/>
          <w:lang w:eastAsia="zh-HK"/>
        </w:rPr>
        <w:t>.</w:t>
      </w:r>
      <w:proofErr w:type="gramEnd"/>
      <w:r w:rsidR="00C41CCE">
        <w:rPr>
          <w:rFonts w:eastAsia="???"/>
          <w:lang w:eastAsia="zh-HK"/>
        </w:rPr>
        <w:t xml:space="preserve">, </w:t>
      </w:r>
      <w:r w:rsidR="002E5E6B">
        <w:rPr>
          <w:rFonts w:eastAsia="???"/>
          <w:lang w:eastAsia="zh-HK"/>
        </w:rPr>
        <w:t xml:space="preserve">Department of Government and Public Administration, </w:t>
      </w:r>
      <w:r w:rsidRPr="2B7124BF">
        <w:rPr>
          <w:rFonts w:eastAsia="???"/>
        </w:rPr>
        <w:t>Chinese University of Hong Kong</w:t>
      </w:r>
    </w:p>
    <w:p w14:paraId="0D0B940D" w14:textId="659E5158" w:rsidR="003E3070" w:rsidRPr="0003455D" w:rsidRDefault="00993E07" w:rsidP="00CE38D0">
      <w:pPr>
        <w:spacing w:before="200"/>
        <w:rPr>
          <w:rFonts w:eastAsia="???"/>
          <w:b/>
        </w:rPr>
      </w:pPr>
      <w:r w:rsidRPr="00A66676">
        <w:rPr>
          <w:rFonts w:eastAsia="???"/>
          <w:b/>
        </w:rPr>
        <w:t xml:space="preserve">Work </w:t>
      </w:r>
      <w:r w:rsidR="00000F92">
        <w:rPr>
          <w:rFonts w:eastAsia="???"/>
          <w:b/>
        </w:rPr>
        <w:t>e</w:t>
      </w:r>
      <w:r w:rsidRPr="00A66676">
        <w:rPr>
          <w:rFonts w:eastAsia="???"/>
          <w:b/>
        </w:rPr>
        <w:t>xperience</w:t>
      </w:r>
    </w:p>
    <w:p w14:paraId="2582A105" w14:textId="77777777" w:rsidR="00B43A7B" w:rsidRDefault="00A662C4" w:rsidP="00CE38D0">
      <w:pPr>
        <w:spacing w:before="200"/>
        <w:rPr>
          <w:rFonts w:eastAsia="???"/>
        </w:rPr>
      </w:pPr>
      <w:r>
        <w:rPr>
          <w:rFonts w:eastAsia="???"/>
        </w:rPr>
        <w:t>2023-</w:t>
      </w:r>
      <w:r>
        <w:rPr>
          <w:rFonts w:eastAsia="???"/>
        </w:rPr>
        <w:tab/>
      </w:r>
      <w:r>
        <w:rPr>
          <w:rFonts w:eastAsia="???"/>
        </w:rPr>
        <w:tab/>
        <w:t>:</w:t>
      </w:r>
      <w:r>
        <w:rPr>
          <w:rFonts w:eastAsia="???"/>
        </w:rPr>
        <w:tab/>
        <w:t>Distinguished Research Fellow</w:t>
      </w:r>
    </w:p>
    <w:p w14:paraId="1824C4CC" w14:textId="77777777" w:rsidR="00B43A7B" w:rsidRDefault="00A662C4" w:rsidP="00BB5988">
      <w:pPr>
        <w:ind w:left="1424" w:firstLine="476"/>
      </w:pPr>
      <w:r>
        <w:t xml:space="preserve">Research </w:t>
      </w:r>
      <w:proofErr w:type="spellStart"/>
      <w:r>
        <w:t>Center</w:t>
      </w:r>
      <w:proofErr w:type="spellEnd"/>
      <w:r>
        <w:t xml:space="preserve"> for Humanities and</w:t>
      </w:r>
      <w:r w:rsidR="00B43A7B">
        <w:t xml:space="preserve"> </w:t>
      </w:r>
      <w:r>
        <w:t>Social Sciences</w:t>
      </w:r>
    </w:p>
    <w:p w14:paraId="7CCAEB3A" w14:textId="5F822C57" w:rsidR="00A662C4" w:rsidRDefault="00A662C4" w:rsidP="00BB5988">
      <w:pPr>
        <w:ind w:left="1424" w:firstLine="476"/>
      </w:pPr>
      <w:r>
        <w:t>Academia Sinica, Taiwan</w:t>
      </w:r>
    </w:p>
    <w:p w14:paraId="53483C62" w14:textId="77777777" w:rsidR="00C56094" w:rsidRDefault="00C56094" w:rsidP="00C56094"/>
    <w:p w14:paraId="6249971C" w14:textId="29D68262" w:rsidR="00C56094" w:rsidRDefault="00C56094" w:rsidP="00C56094">
      <w:pPr>
        <w:ind w:left="1428" w:hanging="1420"/>
      </w:pPr>
      <w:r>
        <w:t>2025</w:t>
      </w:r>
      <w:r w:rsidR="00916629">
        <w:t xml:space="preserve"> </w:t>
      </w:r>
      <w:r w:rsidR="00916629">
        <w:rPr>
          <w:rFonts w:eastAsia="???"/>
        </w:rPr>
        <w:t>Fall</w:t>
      </w:r>
      <w:r>
        <w:tab/>
      </w:r>
      <w:r>
        <w:tab/>
        <w:t>:</w:t>
      </w:r>
      <w:r>
        <w:tab/>
        <w:t>Adjunct Professor, Department of Political Science, National Taiwan</w:t>
      </w:r>
    </w:p>
    <w:p w14:paraId="08017002" w14:textId="1858233B" w:rsidR="00C56094" w:rsidRDefault="00C56094" w:rsidP="00C56094">
      <w:pPr>
        <w:ind w:left="1428" w:firstLine="476"/>
      </w:pPr>
      <w:r>
        <w:t>University</w:t>
      </w:r>
    </w:p>
    <w:p w14:paraId="3CC43DFF" w14:textId="77777777" w:rsidR="00BB5988" w:rsidRPr="0003455D" w:rsidRDefault="00BB5988" w:rsidP="00BB5988">
      <w:pPr>
        <w:ind w:left="1424" w:firstLine="476"/>
      </w:pPr>
    </w:p>
    <w:p w14:paraId="1E772A4F" w14:textId="77777777" w:rsidR="00A662C4" w:rsidRDefault="7D76A8CA" w:rsidP="00BB5988">
      <w:pPr>
        <w:rPr>
          <w:rFonts w:eastAsia="???"/>
        </w:rPr>
      </w:pPr>
      <w:r w:rsidRPr="7D76A8CA">
        <w:rPr>
          <w:rFonts w:eastAsia="???"/>
        </w:rPr>
        <w:t>2019 – 2022</w:t>
      </w:r>
      <w:r w:rsidR="00EE6B7A">
        <w:tab/>
      </w:r>
      <w:r w:rsidRPr="7D76A8CA">
        <w:rPr>
          <w:rFonts w:eastAsia="???"/>
        </w:rPr>
        <w:t>:       Global Scholar and Visiting Professor (Spring 2019</w:t>
      </w:r>
      <w:r w:rsidR="00E30F85">
        <w:rPr>
          <w:rFonts w:eastAsia="???"/>
        </w:rPr>
        <w:t>,</w:t>
      </w:r>
      <w:r w:rsidRPr="7D76A8CA">
        <w:rPr>
          <w:rFonts w:eastAsia="???"/>
        </w:rPr>
        <w:t xml:space="preserve"> </w:t>
      </w:r>
      <w:r w:rsidR="00E30F85">
        <w:rPr>
          <w:rFonts w:eastAsia="???"/>
        </w:rPr>
        <w:t xml:space="preserve">Spring </w:t>
      </w:r>
      <w:r w:rsidRPr="7D76A8CA">
        <w:rPr>
          <w:rFonts w:eastAsia="???"/>
        </w:rPr>
        <w:t xml:space="preserve">2020, Fall </w:t>
      </w:r>
      <w:r w:rsidR="00EE6B7A">
        <w:br/>
      </w:r>
      <w:r w:rsidRPr="7D76A8CA">
        <w:rPr>
          <w:rFonts w:eastAsia="???"/>
        </w:rPr>
        <w:t xml:space="preserve"> </w:t>
      </w:r>
      <w:r w:rsidR="000476CA">
        <w:rPr>
          <w:rFonts w:eastAsia="???"/>
        </w:rPr>
        <w:t xml:space="preserve">                               </w:t>
      </w:r>
      <w:r w:rsidRPr="7D76A8CA">
        <w:rPr>
          <w:rFonts w:eastAsia="???"/>
        </w:rPr>
        <w:t>2022)</w:t>
      </w:r>
    </w:p>
    <w:p w14:paraId="0E27B00A" w14:textId="1FEBE105" w:rsidR="00BF082A" w:rsidRDefault="00EE6B7A" w:rsidP="00BB5988">
      <w:pPr>
        <w:ind w:left="1428" w:firstLine="476"/>
      </w:pPr>
      <w:r>
        <w:rPr>
          <w:rFonts w:eastAsia="???"/>
        </w:rPr>
        <w:t xml:space="preserve">University </w:t>
      </w:r>
      <w:proofErr w:type="spellStart"/>
      <w:r>
        <w:rPr>
          <w:rFonts w:eastAsia="???"/>
        </w:rPr>
        <w:t>Center</w:t>
      </w:r>
      <w:proofErr w:type="spellEnd"/>
      <w:r>
        <w:rPr>
          <w:rFonts w:eastAsia="???"/>
        </w:rPr>
        <w:t xml:space="preserve"> for Human Values</w:t>
      </w:r>
      <w:r w:rsidR="000476CA">
        <w:rPr>
          <w:rFonts w:eastAsia="???"/>
        </w:rPr>
        <w:t xml:space="preserve">, </w:t>
      </w:r>
      <w:r>
        <w:rPr>
          <w:rFonts w:eastAsia="???"/>
        </w:rPr>
        <w:t>Princeton University</w:t>
      </w:r>
      <w:r>
        <w:t xml:space="preserve"> </w:t>
      </w:r>
    </w:p>
    <w:p w14:paraId="17619C0A" w14:textId="77777777" w:rsidR="00BB5988" w:rsidRPr="0003455D" w:rsidRDefault="00BB5988" w:rsidP="00BB5988">
      <w:pPr>
        <w:ind w:left="1428" w:firstLine="476"/>
        <w:rPr>
          <w:rFonts w:eastAsia="???"/>
        </w:rPr>
      </w:pPr>
    </w:p>
    <w:p w14:paraId="43E28E65" w14:textId="1C5678C6" w:rsidR="00560ED8" w:rsidRDefault="7D76A8CA" w:rsidP="00BB5988">
      <w:r>
        <w:t>2021 – 2022</w:t>
      </w:r>
      <w:r w:rsidR="00951756">
        <w:tab/>
      </w:r>
      <w:r>
        <w:t>:</w:t>
      </w:r>
      <w:r w:rsidR="00951756">
        <w:tab/>
      </w:r>
      <w:r>
        <w:t>Visiting Scholar</w:t>
      </w:r>
      <w:r w:rsidR="00355846">
        <w:t xml:space="preserve"> (appointed at the rank of Chair Professor)</w:t>
      </w:r>
    </w:p>
    <w:p w14:paraId="2B57C91F" w14:textId="77777777" w:rsidR="00B43A7B" w:rsidRDefault="2B7124BF" w:rsidP="00BB5988">
      <w:pPr>
        <w:ind w:left="1425" w:firstLine="475"/>
      </w:pPr>
      <w:r>
        <w:t xml:space="preserve">Research </w:t>
      </w:r>
      <w:proofErr w:type="spellStart"/>
      <w:r>
        <w:t>Center</w:t>
      </w:r>
      <w:proofErr w:type="spellEnd"/>
      <w:r>
        <w:t xml:space="preserve"> for Humanities and Social Sciences</w:t>
      </w:r>
    </w:p>
    <w:p w14:paraId="60061E4C" w14:textId="3724475F" w:rsidR="00EE6B7A" w:rsidRDefault="2B7124BF" w:rsidP="00BB5988">
      <w:pPr>
        <w:ind w:left="1425" w:firstLine="475"/>
      </w:pPr>
      <w:r>
        <w:t>Academia Sinica</w:t>
      </w:r>
      <w:r w:rsidR="00786C1C">
        <w:t>,</w:t>
      </w:r>
      <w:r w:rsidR="00B43A7B">
        <w:t xml:space="preserve"> T</w:t>
      </w:r>
      <w:r>
        <w:t>aiwan</w:t>
      </w:r>
    </w:p>
    <w:p w14:paraId="5C641248" w14:textId="77777777" w:rsidR="00BB5988" w:rsidRDefault="00BB5988" w:rsidP="00BB5988">
      <w:pPr>
        <w:ind w:left="1425" w:firstLine="475"/>
      </w:pPr>
    </w:p>
    <w:p w14:paraId="62A54B8A" w14:textId="77C44D60" w:rsidR="003E3070" w:rsidRPr="00A66676" w:rsidRDefault="7D76A8CA" w:rsidP="00BB5988">
      <w:r>
        <w:t>2006 – 2021</w:t>
      </w:r>
      <w:r w:rsidR="00E41EE1">
        <w:tab/>
      </w:r>
      <w:r>
        <w:t>:</w:t>
      </w:r>
      <w:r w:rsidR="00E41EE1">
        <w:tab/>
      </w:r>
      <w:r>
        <w:t xml:space="preserve">Professor </w:t>
      </w:r>
      <w:r w:rsidR="0056621E">
        <w:t>(retired in Dec 2021)</w:t>
      </w:r>
    </w:p>
    <w:p w14:paraId="73912B7F" w14:textId="77777777" w:rsidR="003E3070" w:rsidRPr="00A66676" w:rsidRDefault="003E3070" w:rsidP="00BB5988">
      <w:pPr>
        <w:ind w:left="1428" w:firstLine="476"/>
      </w:pPr>
      <w:r w:rsidRPr="00A66676">
        <w:rPr>
          <w:rFonts w:eastAsia="???"/>
        </w:rPr>
        <w:t>Department of Politics and Public Administration</w:t>
      </w:r>
    </w:p>
    <w:p w14:paraId="44EAFD9C" w14:textId="05D2D717" w:rsidR="003E3070" w:rsidRDefault="003E3070" w:rsidP="00BB5988">
      <w:pPr>
        <w:rPr>
          <w:rFonts w:eastAsia="???"/>
        </w:rPr>
      </w:pPr>
      <w:r w:rsidRPr="00A66676">
        <w:rPr>
          <w:rFonts w:eastAsia="???"/>
        </w:rPr>
        <w:tab/>
      </w:r>
      <w:r w:rsidRPr="00A66676">
        <w:rPr>
          <w:rFonts w:eastAsia="???"/>
        </w:rPr>
        <w:tab/>
      </w:r>
      <w:r w:rsidRPr="00A66676">
        <w:rPr>
          <w:rFonts w:eastAsia="???"/>
        </w:rPr>
        <w:tab/>
      </w:r>
      <w:r w:rsidRPr="00A66676">
        <w:rPr>
          <w:rFonts w:eastAsia="???"/>
        </w:rPr>
        <w:tab/>
        <w:t>The University of Hong Kong</w:t>
      </w:r>
    </w:p>
    <w:p w14:paraId="4E504763" w14:textId="77777777" w:rsidR="00BB5988" w:rsidRPr="0003455D" w:rsidRDefault="00BB5988" w:rsidP="00BB5988">
      <w:pPr>
        <w:rPr>
          <w:rFonts w:eastAsia="???"/>
        </w:rPr>
      </w:pPr>
    </w:p>
    <w:p w14:paraId="4CB4D187" w14:textId="77777777" w:rsidR="003E3070" w:rsidRPr="00A66676" w:rsidRDefault="00E41EE1" w:rsidP="00BB5988">
      <w:r>
        <w:t>2001</w:t>
      </w:r>
      <w:r>
        <w:rPr>
          <w:rFonts w:hint="eastAsia"/>
          <w:lang w:eastAsia="zh-HK"/>
        </w:rPr>
        <w:t xml:space="preserve"> </w:t>
      </w:r>
      <w:r>
        <w:rPr>
          <w:lang w:eastAsia="zh-HK"/>
        </w:rPr>
        <w:t>–</w:t>
      </w:r>
      <w:r>
        <w:rPr>
          <w:rFonts w:hint="eastAsia"/>
          <w:lang w:eastAsia="zh-HK"/>
        </w:rPr>
        <w:t xml:space="preserve"> 20</w:t>
      </w:r>
      <w:r w:rsidR="003E3070" w:rsidRPr="00A66676">
        <w:t>06</w:t>
      </w:r>
      <w:r w:rsidR="003E3070" w:rsidRPr="00A66676">
        <w:tab/>
        <w:t>:</w:t>
      </w:r>
      <w:r w:rsidR="003E3070" w:rsidRPr="00A66676">
        <w:tab/>
      </w:r>
      <w:r w:rsidR="00414D4A">
        <w:t>Senior Lecturer (</w:t>
      </w:r>
      <w:r w:rsidR="00414D4A" w:rsidRPr="00A66676">
        <w:t>Associate Professor</w:t>
      </w:r>
      <w:r w:rsidR="00414D4A">
        <w:t>)</w:t>
      </w:r>
    </w:p>
    <w:p w14:paraId="34FAB210" w14:textId="77777777" w:rsidR="003E3070" w:rsidRPr="00A66676" w:rsidRDefault="003E3070" w:rsidP="00BB5988">
      <w:r w:rsidRPr="00A66676">
        <w:tab/>
      </w:r>
      <w:r w:rsidRPr="00A66676">
        <w:tab/>
      </w:r>
      <w:r w:rsidRPr="00A66676">
        <w:tab/>
      </w:r>
      <w:r w:rsidRPr="00A66676">
        <w:tab/>
      </w:r>
      <w:r w:rsidRPr="00A66676">
        <w:rPr>
          <w:rFonts w:eastAsia="???"/>
        </w:rPr>
        <w:t>Department of Politics and Public Administration</w:t>
      </w:r>
    </w:p>
    <w:p w14:paraId="4B94D5A5" w14:textId="04923D17" w:rsidR="003E3070" w:rsidRDefault="003E3070" w:rsidP="00BB5988">
      <w:pPr>
        <w:rPr>
          <w:rFonts w:eastAsia="???"/>
        </w:rPr>
      </w:pPr>
      <w:r w:rsidRPr="00A66676">
        <w:rPr>
          <w:rFonts w:eastAsia="???"/>
        </w:rPr>
        <w:tab/>
      </w:r>
      <w:r w:rsidRPr="00A66676">
        <w:rPr>
          <w:rFonts w:eastAsia="???"/>
        </w:rPr>
        <w:tab/>
      </w:r>
      <w:r w:rsidRPr="00A66676">
        <w:rPr>
          <w:rFonts w:eastAsia="???"/>
        </w:rPr>
        <w:tab/>
      </w:r>
      <w:r w:rsidRPr="00A66676">
        <w:rPr>
          <w:rFonts w:eastAsia="???"/>
        </w:rPr>
        <w:tab/>
        <w:t>The University of Hong Kong</w:t>
      </w:r>
    </w:p>
    <w:p w14:paraId="4ADDA00D" w14:textId="77777777" w:rsidR="00BB5988" w:rsidRPr="00A66676" w:rsidRDefault="00BB5988" w:rsidP="00BB5988">
      <w:pPr>
        <w:rPr>
          <w:rFonts w:eastAsia="???"/>
        </w:rPr>
      </w:pPr>
    </w:p>
    <w:p w14:paraId="3DEEC669" w14:textId="793E4384" w:rsidR="003E3070" w:rsidRDefault="7D76A8CA" w:rsidP="00BB5988">
      <w:r>
        <w:t>1999 – 2000</w:t>
      </w:r>
      <w:r w:rsidR="00E41EE1">
        <w:tab/>
      </w:r>
      <w:r>
        <w:t>:</w:t>
      </w:r>
      <w:r w:rsidR="00E41EE1">
        <w:tab/>
      </w:r>
      <w:r>
        <w:t>Visiting Fellow, Harvard-</w:t>
      </w:r>
      <w:proofErr w:type="spellStart"/>
      <w:r>
        <w:t>Yenching</w:t>
      </w:r>
      <w:proofErr w:type="spellEnd"/>
      <w:r>
        <w:t xml:space="preserve"> Institute, Harvard University</w:t>
      </w:r>
    </w:p>
    <w:p w14:paraId="1DD0715F" w14:textId="77777777" w:rsidR="00CB1584" w:rsidRPr="00A66676" w:rsidRDefault="00CB1584" w:rsidP="00BB5988"/>
    <w:p w14:paraId="6B13361D" w14:textId="77777777" w:rsidR="003E3070" w:rsidRPr="00A66676" w:rsidRDefault="00414D4A" w:rsidP="00BB5988">
      <w:pPr>
        <w:rPr>
          <w:rFonts w:eastAsia="???"/>
        </w:rPr>
      </w:pPr>
      <w:r>
        <w:rPr>
          <w:rFonts w:eastAsia="???"/>
        </w:rPr>
        <w:t>1990</w:t>
      </w:r>
      <w:r w:rsidR="00E41EE1">
        <w:rPr>
          <w:rFonts w:eastAsia="???" w:hint="eastAsia"/>
          <w:lang w:eastAsia="zh-HK"/>
        </w:rPr>
        <w:t xml:space="preserve"> </w:t>
      </w:r>
      <w:r w:rsidR="00E41EE1">
        <w:rPr>
          <w:rFonts w:eastAsia="???"/>
          <w:lang w:eastAsia="zh-HK"/>
        </w:rPr>
        <w:t>–</w:t>
      </w:r>
      <w:r w:rsidR="00E41EE1">
        <w:rPr>
          <w:rFonts w:eastAsia="???" w:hint="eastAsia"/>
          <w:lang w:eastAsia="zh-HK"/>
        </w:rPr>
        <w:t xml:space="preserve"> 2</w:t>
      </w:r>
      <w:r w:rsidR="003E3070" w:rsidRPr="00A66676">
        <w:rPr>
          <w:rFonts w:eastAsia="???"/>
        </w:rPr>
        <w:t>001</w:t>
      </w:r>
      <w:r w:rsidR="003E3070" w:rsidRPr="00A66676">
        <w:rPr>
          <w:rFonts w:eastAsia="???"/>
        </w:rPr>
        <w:tab/>
        <w:t>:</w:t>
      </w:r>
      <w:r w:rsidR="003E3070" w:rsidRPr="00A66676">
        <w:rPr>
          <w:rFonts w:eastAsia="???"/>
        </w:rPr>
        <w:tab/>
      </w:r>
      <w:r>
        <w:rPr>
          <w:rFonts w:eastAsia="???"/>
        </w:rPr>
        <w:t>Lecturer (Associate Professor)</w:t>
      </w:r>
    </w:p>
    <w:p w14:paraId="0FC669CC" w14:textId="77777777" w:rsidR="003E3070" w:rsidRPr="00A66676" w:rsidRDefault="003E3070" w:rsidP="00BB5988">
      <w:pPr>
        <w:rPr>
          <w:rFonts w:eastAsia="???"/>
        </w:rPr>
      </w:pPr>
      <w:r w:rsidRPr="00A66676">
        <w:rPr>
          <w:rFonts w:eastAsia="???"/>
        </w:rPr>
        <w:tab/>
      </w:r>
      <w:r w:rsidRPr="00A66676">
        <w:rPr>
          <w:rFonts w:eastAsia="???"/>
        </w:rPr>
        <w:tab/>
      </w:r>
      <w:r w:rsidRPr="00A66676">
        <w:rPr>
          <w:rFonts w:eastAsia="???"/>
        </w:rPr>
        <w:tab/>
      </w:r>
      <w:r w:rsidRPr="00A66676">
        <w:rPr>
          <w:rFonts w:eastAsia="???"/>
        </w:rPr>
        <w:tab/>
        <w:t>Department of Politics and Public Administration</w:t>
      </w:r>
    </w:p>
    <w:p w14:paraId="3656B9AB" w14:textId="64B10694" w:rsidR="00D81394" w:rsidRDefault="003E3070" w:rsidP="00BB5988">
      <w:pPr>
        <w:rPr>
          <w:rFonts w:eastAsia="???"/>
        </w:rPr>
      </w:pPr>
      <w:r w:rsidRPr="00A66676">
        <w:rPr>
          <w:rFonts w:eastAsia="???"/>
        </w:rPr>
        <w:tab/>
      </w:r>
      <w:r w:rsidRPr="00A66676">
        <w:rPr>
          <w:rFonts w:eastAsia="???"/>
        </w:rPr>
        <w:tab/>
      </w:r>
      <w:r w:rsidRPr="00A66676">
        <w:rPr>
          <w:rFonts w:eastAsia="???"/>
        </w:rPr>
        <w:tab/>
      </w:r>
      <w:r w:rsidRPr="00A66676">
        <w:rPr>
          <w:rFonts w:eastAsia="???"/>
        </w:rPr>
        <w:tab/>
        <w:t>The University of Hong Kong</w:t>
      </w:r>
    </w:p>
    <w:p w14:paraId="68A26558" w14:textId="77777777" w:rsidR="00BB5988" w:rsidRPr="00A66676" w:rsidRDefault="00BB5988" w:rsidP="00BB5988">
      <w:pPr>
        <w:rPr>
          <w:rFonts w:eastAsia="???"/>
        </w:rPr>
      </w:pPr>
    </w:p>
    <w:p w14:paraId="29B0BB05" w14:textId="77777777" w:rsidR="003E3070" w:rsidRPr="00A66676" w:rsidRDefault="00E41EE1" w:rsidP="00BB5988">
      <w:pPr>
        <w:rPr>
          <w:rFonts w:eastAsia="???"/>
        </w:rPr>
      </w:pPr>
      <w:r>
        <w:rPr>
          <w:rFonts w:eastAsia="???"/>
        </w:rPr>
        <w:lastRenderedPageBreak/>
        <w:t>1987</w:t>
      </w:r>
      <w:r>
        <w:rPr>
          <w:rFonts w:eastAsia="???" w:hint="eastAsia"/>
          <w:lang w:eastAsia="zh-HK"/>
        </w:rPr>
        <w:t xml:space="preserve"> </w:t>
      </w:r>
      <w:r>
        <w:rPr>
          <w:rFonts w:eastAsia="???"/>
          <w:lang w:eastAsia="zh-HK"/>
        </w:rPr>
        <w:t>–</w:t>
      </w:r>
      <w:r>
        <w:rPr>
          <w:rFonts w:eastAsia="???" w:hint="eastAsia"/>
          <w:lang w:eastAsia="zh-HK"/>
        </w:rPr>
        <w:t xml:space="preserve"> 1</w:t>
      </w:r>
      <w:r w:rsidR="003E3070" w:rsidRPr="00A66676">
        <w:rPr>
          <w:rFonts w:eastAsia="???"/>
        </w:rPr>
        <w:t>988</w:t>
      </w:r>
      <w:r w:rsidR="003E3070" w:rsidRPr="00A66676">
        <w:rPr>
          <w:rFonts w:eastAsia="???"/>
        </w:rPr>
        <w:tab/>
        <w:t xml:space="preserve">:  </w:t>
      </w:r>
      <w:r w:rsidR="003E3070" w:rsidRPr="00A66676">
        <w:rPr>
          <w:rFonts w:eastAsia="???"/>
        </w:rPr>
        <w:tab/>
        <w:t>Lecturer</w:t>
      </w:r>
    </w:p>
    <w:p w14:paraId="70F0FF39" w14:textId="77777777" w:rsidR="003E3070" w:rsidRPr="00A66676" w:rsidRDefault="003E3070" w:rsidP="00BB5988">
      <w:pPr>
        <w:rPr>
          <w:rFonts w:eastAsia="???"/>
        </w:rPr>
      </w:pPr>
      <w:r w:rsidRPr="00A66676">
        <w:rPr>
          <w:rFonts w:eastAsia="???"/>
        </w:rPr>
        <w:tab/>
      </w:r>
      <w:r w:rsidRPr="00A66676">
        <w:rPr>
          <w:rFonts w:eastAsia="???"/>
        </w:rPr>
        <w:tab/>
      </w:r>
      <w:r w:rsidRPr="00A66676">
        <w:rPr>
          <w:rFonts w:eastAsia="???"/>
        </w:rPr>
        <w:tab/>
        <w:t xml:space="preserve">   </w:t>
      </w:r>
      <w:r w:rsidRPr="00A66676">
        <w:rPr>
          <w:rFonts w:eastAsia="???"/>
        </w:rPr>
        <w:tab/>
        <w:t>Department of Religion and Philosophy</w:t>
      </w:r>
    </w:p>
    <w:p w14:paraId="45FB0818" w14:textId="76563DB2" w:rsidR="003E3070" w:rsidRDefault="003E3070" w:rsidP="00BB5988">
      <w:pPr>
        <w:rPr>
          <w:rFonts w:eastAsia="???"/>
        </w:rPr>
      </w:pPr>
      <w:r w:rsidRPr="00A66676">
        <w:rPr>
          <w:rFonts w:eastAsia="???"/>
        </w:rPr>
        <w:tab/>
      </w:r>
      <w:r w:rsidRPr="00A66676">
        <w:rPr>
          <w:rFonts w:eastAsia="???"/>
        </w:rPr>
        <w:tab/>
      </w:r>
      <w:r w:rsidRPr="00A66676">
        <w:rPr>
          <w:rFonts w:eastAsia="???"/>
        </w:rPr>
        <w:tab/>
      </w:r>
      <w:r w:rsidRPr="00A66676">
        <w:rPr>
          <w:rFonts w:eastAsia="???"/>
        </w:rPr>
        <w:tab/>
        <w:t>Hong Kong Baptist College</w:t>
      </w:r>
    </w:p>
    <w:p w14:paraId="3C873524" w14:textId="77777777" w:rsidR="00BB5988" w:rsidRPr="00A66676" w:rsidRDefault="00BB5988" w:rsidP="00BB5988">
      <w:pPr>
        <w:rPr>
          <w:rFonts w:eastAsia="???"/>
        </w:rPr>
      </w:pPr>
    </w:p>
    <w:p w14:paraId="3CDAC7B3" w14:textId="77777777" w:rsidR="003E3070" w:rsidRPr="00A66676" w:rsidRDefault="00E41EE1" w:rsidP="00BB5988">
      <w:pPr>
        <w:rPr>
          <w:rFonts w:eastAsia="???"/>
        </w:rPr>
      </w:pPr>
      <w:r>
        <w:rPr>
          <w:rFonts w:eastAsia="???"/>
        </w:rPr>
        <w:t>1985</w:t>
      </w:r>
      <w:r>
        <w:rPr>
          <w:rFonts w:eastAsia="???" w:hint="eastAsia"/>
          <w:lang w:eastAsia="zh-HK"/>
        </w:rPr>
        <w:t xml:space="preserve"> </w:t>
      </w:r>
      <w:r>
        <w:rPr>
          <w:rFonts w:eastAsia="???"/>
          <w:lang w:eastAsia="zh-HK"/>
        </w:rPr>
        <w:t>–</w:t>
      </w:r>
      <w:r>
        <w:rPr>
          <w:rFonts w:eastAsia="???" w:hint="eastAsia"/>
          <w:lang w:eastAsia="zh-HK"/>
        </w:rPr>
        <w:t xml:space="preserve"> 1</w:t>
      </w:r>
      <w:r w:rsidR="003E3070" w:rsidRPr="00A66676">
        <w:rPr>
          <w:rFonts w:eastAsia="???"/>
        </w:rPr>
        <w:t>987</w:t>
      </w:r>
      <w:r w:rsidR="003E3070" w:rsidRPr="00A66676">
        <w:rPr>
          <w:rFonts w:eastAsia="???"/>
        </w:rPr>
        <w:tab/>
        <w:t xml:space="preserve">:  </w:t>
      </w:r>
      <w:r w:rsidR="003E3070" w:rsidRPr="00A66676">
        <w:rPr>
          <w:rFonts w:eastAsia="???"/>
        </w:rPr>
        <w:tab/>
        <w:t>Assistant Lecturer</w:t>
      </w:r>
    </w:p>
    <w:p w14:paraId="0CF21B4D" w14:textId="77777777" w:rsidR="003E3070" w:rsidRPr="00A66676" w:rsidRDefault="003E3070" w:rsidP="00BB5988">
      <w:pPr>
        <w:rPr>
          <w:rFonts w:eastAsia="???"/>
        </w:rPr>
      </w:pPr>
      <w:r w:rsidRPr="00A66676">
        <w:rPr>
          <w:rFonts w:eastAsia="???"/>
        </w:rPr>
        <w:tab/>
      </w:r>
      <w:r w:rsidRPr="00A66676">
        <w:rPr>
          <w:rFonts w:eastAsia="???"/>
        </w:rPr>
        <w:tab/>
      </w:r>
      <w:r w:rsidRPr="00A66676">
        <w:rPr>
          <w:rFonts w:eastAsia="???"/>
        </w:rPr>
        <w:tab/>
        <w:t xml:space="preserve">   </w:t>
      </w:r>
      <w:r w:rsidRPr="00A66676">
        <w:rPr>
          <w:rFonts w:eastAsia="???"/>
        </w:rPr>
        <w:tab/>
        <w:t>Department of Religion and Philosophy</w:t>
      </w:r>
    </w:p>
    <w:p w14:paraId="049F31CB" w14:textId="6589BF03" w:rsidR="003E3070" w:rsidRDefault="003E3070" w:rsidP="00BB5988">
      <w:pPr>
        <w:rPr>
          <w:rFonts w:eastAsia="???"/>
        </w:rPr>
      </w:pPr>
      <w:r w:rsidRPr="00A66676">
        <w:rPr>
          <w:rFonts w:eastAsia="???"/>
        </w:rPr>
        <w:tab/>
      </w:r>
      <w:r w:rsidRPr="00A66676">
        <w:rPr>
          <w:rFonts w:eastAsia="???"/>
        </w:rPr>
        <w:tab/>
      </w:r>
      <w:r w:rsidRPr="00A66676">
        <w:rPr>
          <w:rFonts w:eastAsia="???"/>
        </w:rPr>
        <w:tab/>
        <w:t xml:space="preserve">   </w:t>
      </w:r>
      <w:r w:rsidRPr="00A66676">
        <w:rPr>
          <w:rFonts w:eastAsia="???"/>
        </w:rPr>
        <w:tab/>
        <w:t>Hong Kong Baptist College</w:t>
      </w:r>
    </w:p>
    <w:p w14:paraId="096AEAC1" w14:textId="77777777" w:rsidR="00BB5988" w:rsidRPr="00A66676" w:rsidRDefault="00BB5988" w:rsidP="00BB5988">
      <w:pPr>
        <w:rPr>
          <w:rFonts w:eastAsia="???"/>
        </w:rPr>
      </w:pPr>
    </w:p>
    <w:p w14:paraId="76B34738" w14:textId="77777777" w:rsidR="003E3070" w:rsidRPr="00A66676" w:rsidRDefault="00E41EE1" w:rsidP="00BB5988">
      <w:pPr>
        <w:rPr>
          <w:rFonts w:eastAsia="???"/>
        </w:rPr>
      </w:pPr>
      <w:r>
        <w:rPr>
          <w:rFonts w:eastAsia="???"/>
        </w:rPr>
        <w:t>1984</w:t>
      </w:r>
      <w:r>
        <w:rPr>
          <w:rFonts w:eastAsia="???" w:hint="eastAsia"/>
          <w:lang w:eastAsia="zh-HK"/>
        </w:rPr>
        <w:t xml:space="preserve"> </w:t>
      </w:r>
      <w:r>
        <w:rPr>
          <w:rFonts w:eastAsia="???"/>
          <w:lang w:eastAsia="zh-HK"/>
        </w:rPr>
        <w:t>–</w:t>
      </w:r>
      <w:r>
        <w:rPr>
          <w:rFonts w:eastAsia="???" w:hint="eastAsia"/>
          <w:lang w:eastAsia="zh-HK"/>
        </w:rPr>
        <w:t xml:space="preserve"> 1</w:t>
      </w:r>
      <w:r w:rsidR="003E3070" w:rsidRPr="00A66676">
        <w:rPr>
          <w:rFonts w:eastAsia="???"/>
        </w:rPr>
        <w:t>985</w:t>
      </w:r>
      <w:r w:rsidR="003E3070" w:rsidRPr="00A66676">
        <w:rPr>
          <w:rFonts w:eastAsia="???"/>
        </w:rPr>
        <w:tab/>
        <w:t xml:space="preserve">: </w:t>
      </w:r>
      <w:r w:rsidR="003E3070" w:rsidRPr="00A66676">
        <w:rPr>
          <w:rFonts w:eastAsia="???"/>
        </w:rPr>
        <w:tab/>
        <w:t>Teaching Assistant</w:t>
      </w:r>
    </w:p>
    <w:p w14:paraId="1CA149F2" w14:textId="77777777" w:rsidR="003E3070" w:rsidRPr="00A66676" w:rsidRDefault="003E3070" w:rsidP="00BB5988">
      <w:pPr>
        <w:rPr>
          <w:rFonts w:eastAsia="???"/>
        </w:rPr>
      </w:pPr>
      <w:r w:rsidRPr="00A66676">
        <w:rPr>
          <w:rFonts w:eastAsia="???"/>
        </w:rPr>
        <w:tab/>
      </w:r>
      <w:r w:rsidRPr="00A66676">
        <w:rPr>
          <w:rFonts w:eastAsia="???"/>
        </w:rPr>
        <w:tab/>
      </w:r>
      <w:r w:rsidRPr="00A66676">
        <w:rPr>
          <w:rFonts w:eastAsia="???"/>
        </w:rPr>
        <w:tab/>
        <w:t xml:space="preserve">   </w:t>
      </w:r>
      <w:r w:rsidRPr="00A66676">
        <w:rPr>
          <w:rFonts w:eastAsia="???"/>
        </w:rPr>
        <w:tab/>
        <w:t>Department of Government and Public Administration</w:t>
      </w:r>
    </w:p>
    <w:p w14:paraId="3CF2D8B6" w14:textId="7071BEC3" w:rsidR="00BF3D30" w:rsidRDefault="003E3070" w:rsidP="00BB5988">
      <w:pPr>
        <w:rPr>
          <w:rFonts w:eastAsia="???"/>
        </w:rPr>
      </w:pPr>
      <w:r w:rsidRPr="00A66676">
        <w:rPr>
          <w:rFonts w:eastAsia="???"/>
        </w:rPr>
        <w:tab/>
      </w:r>
      <w:r w:rsidRPr="00A66676">
        <w:rPr>
          <w:rFonts w:eastAsia="???"/>
        </w:rPr>
        <w:tab/>
      </w:r>
      <w:r w:rsidRPr="00A66676">
        <w:rPr>
          <w:rFonts w:eastAsia="???"/>
        </w:rPr>
        <w:tab/>
        <w:t xml:space="preserve">   </w:t>
      </w:r>
      <w:r w:rsidRPr="00A66676">
        <w:rPr>
          <w:rFonts w:eastAsia="???"/>
        </w:rPr>
        <w:tab/>
        <w:t>Chinese University of Hong Kong</w:t>
      </w:r>
    </w:p>
    <w:p w14:paraId="680B1C55" w14:textId="6F72C26E" w:rsidR="0075799F" w:rsidRPr="0075799F" w:rsidRDefault="0075799F" w:rsidP="0003455D">
      <w:pPr>
        <w:spacing w:before="200"/>
        <w:rPr>
          <w:rFonts w:eastAsia="???"/>
          <w:b/>
          <w:lang w:eastAsia="zh-HK"/>
        </w:rPr>
      </w:pPr>
      <w:r w:rsidRPr="0075799F">
        <w:rPr>
          <w:rFonts w:eastAsia="???"/>
          <w:b/>
          <w:lang w:eastAsia="zh-HK"/>
        </w:rPr>
        <w:t xml:space="preserve">Awards </w:t>
      </w:r>
      <w:r w:rsidR="00D961C5">
        <w:rPr>
          <w:rFonts w:eastAsia="???"/>
          <w:b/>
          <w:lang w:eastAsia="zh-HK"/>
        </w:rPr>
        <w:t xml:space="preserve">and </w:t>
      </w:r>
      <w:r w:rsidR="00000F92">
        <w:rPr>
          <w:rFonts w:eastAsia="???"/>
          <w:b/>
          <w:lang w:eastAsia="zh-HK"/>
        </w:rPr>
        <w:t>h</w:t>
      </w:r>
      <w:r w:rsidR="00D961C5">
        <w:rPr>
          <w:rFonts w:eastAsia="???"/>
          <w:b/>
          <w:lang w:eastAsia="zh-HK"/>
        </w:rPr>
        <w:t>onours</w:t>
      </w:r>
    </w:p>
    <w:p w14:paraId="2E6C4443" w14:textId="4FC39DDD" w:rsidR="00BD3F4B" w:rsidRPr="00BB5988" w:rsidRDefault="00BD3F4B" w:rsidP="00BB5988">
      <w:pPr>
        <w:pStyle w:val="ListParagraph"/>
        <w:numPr>
          <w:ilvl w:val="0"/>
          <w:numId w:val="36"/>
        </w:numPr>
        <w:spacing w:before="200"/>
        <w:ind w:left="833" w:hanging="357"/>
        <w:contextualSpacing w:val="0"/>
        <w:jc w:val="both"/>
        <w:rPr>
          <w:rFonts w:ascii="Times New Roman" w:eastAsia="Times New Roman" w:hAnsi="Times New Roman" w:cs="Times New Roman"/>
        </w:rPr>
      </w:pPr>
      <w:r w:rsidRPr="00BB5988">
        <w:rPr>
          <w:rFonts w:ascii="Times New Roman" w:eastAsia="Times New Roman" w:hAnsi="Times New Roman" w:cs="Times New Roman"/>
        </w:rPr>
        <w:t xml:space="preserve">Elected </w:t>
      </w:r>
      <w:r w:rsidR="00EB4761">
        <w:rPr>
          <w:rFonts w:ascii="Times New Roman" w:eastAsia="Times New Roman" w:hAnsi="Times New Roman" w:cs="Times New Roman"/>
        </w:rPr>
        <w:t>an International Fellow of the</w:t>
      </w:r>
      <w:r w:rsidR="00F34470" w:rsidRPr="00BB5988">
        <w:rPr>
          <w:rFonts w:ascii="Times New Roman" w:eastAsia="Times New Roman" w:hAnsi="Times New Roman" w:cs="Times New Roman"/>
        </w:rPr>
        <w:t xml:space="preserve"> British Academ</w:t>
      </w:r>
      <w:r w:rsidR="00EB4761">
        <w:rPr>
          <w:rFonts w:ascii="Times New Roman" w:eastAsia="Times New Roman" w:hAnsi="Times New Roman" w:cs="Times New Roman"/>
        </w:rPr>
        <w:t>y</w:t>
      </w:r>
      <w:r w:rsidR="00F34470" w:rsidRPr="00BB5988">
        <w:rPr>
          <w:rFonts w:ascii="Times New Roman" w:eastAsia="Times New Roman" w:hAnsi="Times New Roman" w:cs="Times New Roman"/>
        </w:rPr>
        <w:t xml:space="preserve">, </w:t>
      </w:r>
      <w:r w:rsidRPr="00BB5988">
        <w:rPr>
          <w:rFonts w:ascii="Times New Roman" w:eastAsia="Times New Roman" w:hAnsi="Times New Roman" w:cs="Times New Roman"/>
        </w:rPr>
        <w:t>July 2024</w:t>
      </w:r>
    </w:p>
    <w:p w14:paraId="2DCC3A98" w14:textId="2776799B" w:rsidR="00BB5988" w:rsidRPr="00BB5988" w:rsidRDefault="00802B3B" w:rsidP="00BB5988">
      <w:pPr>
        <w:pStyle w:val="ListParagraph"/>
        <w:numPr>
          <w:ilvl w:val="0"/>
          <w:numId w:val="36"/>
        </w:numPr>
        <w:spacing w:before="200"/>
        <w:ind w:left="833" w:hanging="357"/>
        <w:contextualSpacing w:val="0"/>
        <w:jc w:val="both"/>
        <w:rPr>
          <w:rFonts w:ascii="Times New Roman" w:hAnsi="Times New Roman" w:cs="Times New Roman"/>
        </w:rPr>
      </w:pPr>
      <w:r w:rsidRPr="00BB5988">
        <w:rPr>
          <w:rFonts w:ascii="Times New Roman" w:eastAsia="???" w:hAnsi="Times New Roman" w:cs="Times New Roman"/>
          <w:color w:val="000000"/>
          <w:lang w:eastAsia="zh-HK"/>
        </w:rPr>
        <w:t xml:space="preserve">Global Scholar, University </w:t>
      </w:r>
      <w:proofErr w:type="spellStart"/>
      <w:r w:rsidRPr="00BB5988">
        <w:rPr>
          <w:rFonts w:ascii="Times New Roman" w:eastAsia="???" w:hAnsi="Times New Roman" w:cs="Times New Roman"/>
          <w:color w:val="000000"/>
          <w:lang w:eastAsia="zh-HK"/>
        </w:rPr>
        <w:t>Center</w:t>
      </w:r>
      <w:proofErr w:type="spellEnd"/>
      <w:r w:rsidRPr="00BB5988">
        <w:rPr>
          <w:rFonts w:ascii="Times New Roman" w:eastAsia="???" w:hAnsi="Times New Roman" w:cs="Times New Roman"/>
          <w:color w:val="000000"/>
          <w:lang w:eastAsia="zh-HK"/>
        </w:rPr>
        <w:t xml:space="preserve"> for Human Values, Princeton University, Spring 2019, Spring 2020, and Fall 2022, with teaching responsibilities at the Politics Department.</w:t>
      </w:r>
    </w:p>
    <w:p w14:paraId="0D7ADB21" w14:textId="2F6B4FAC" w:rsidR="00BB5988" w:rsidRPr="00BB5988" w:rsidRDefault="2B7124BF" w:rsidP="00BB5988">
      <w:pPr>
        <w:pStyle w:val="ListParagraph"/>
        <w:numPr>
          <w:ilvl w:val="0"/>
          <w:numId w:val="36"/>
        </w:numPr>
        <w:spacing w:before="200"/>
        <w:ind w:left="833" w:hanging="357"/>
        <w:contextualSpacing w:val="0"/>
        <w:jc w:val="both"/>
        <w:rPr>
          <w:rFonts w:ascii="Times New Roman" w:eastAsia="???" w:hAnsi="Times New Roman" w:cs="Times New Roman"/>
          <w:lang w:eastAsia="zh-HK"/>
        </w:rPr>
      </w:pPr>
      <w:r w:rsidRPr="00BB5988">
        <w:rPr>
          <w:rFonts w:ascii="Times New Roman" w:hAnsi="Times New Roman" w:cs="Times New Roman"/>
        </w:rPr>
        <w:t xml:space="preserve">Visiting Scholar, </w:t>
      </w:r>
      <w:r w:rsidR="0055113A" w:rsidRPr="00BB5988">
        <w:rPr>
          <w:rFonts w:ascii="Times New Roman" w:hAnsi="Times New Roman" w:cs="Times New Roman"/>
        </w:rPr>
        <w:t xml:space="preserve">appointed at the rank of Chair Professor, </w:t>
      </w:r>
      <w:r w:rsidRPr="00BB5988">
        <w:rPr>
          <w:rFonts w:ascii="Times New Roman" w:hAnsi="Times New Roman" w:cs="Times New Roman"/>
        </w:rPr>
        <w:t xml:space="preserve">Research </w:t>
      </w:r>
      <w:proofErr w:type="spellStart"/>
      <w:r w:rsidRPr="00BB5988">
        <w:rPr>
          <w:rFonts w:ascii="Times New Roman" w:hAnsi="Times New Roman" w:cs="Times New Roman"/>
        </w:rPr>
        <w:t>Center</w:t>
      </w:r>
      <w:proofErr w:type="spellEnd"/>
      <w:r w:rsidRPr="00BB5988">
        <w:rPr>
          <w:rFonts w:ascii="Times New Roman" w:hAnsi="Times New Roman" w:cs="Times New Roman"/>
        </w:rPr>
        <w:t xml:space="preserve"> for Humanities and Social Sciences, Academia Sinica, awarded by the Ministry of Science and Technology under the scheme “Foreign Special Professionals Possessing Special Expertise in Science &amp; Technology”, Taiwan, Jan 2021</w:t>
      </w:r>
      <w:r w:rsidR="0021169A" w:rsidRPr="00BB5988">
        <w:rPr>
          <w:rFonts w:ascii="Times New Roman" w:hAnsi="Times New Roman" w:cs="Times New Roman"/>
        </w:rPr>
        <w:t>– Dec 2022</w:t>
      </w:r>
      <w:r w:rsidR="00BB5988">
        <w:rPr>
          <w:rFonts w:ascii="Times New Roman" w:hAnsi="Times New Roman" w:cs="Times New Roman"/>
        </w:rPr>
        <w:t>.</w:t>
      </w:r>
    </w:p>
    <w:p w14:paraId="01B724D8" w14:textId="04C3337A" w:rsidR="00BB5988" w:rsidRPr="00BB5988" w:rsidRDefault="2B7124BF" w:rsidP="00BB5988">
      <w:pPr>
        <w:pStyle w:val="ListParagraph"/>
        <w:numPr>
          <w:ilvl w:val="0"/>
          <w:numId w:val="36"/>
        </w:numPr>
        <w:spacing w:before="200"/>
        <w:ind w:left="833" w:hanging="357"/>
        <w:contextualSpacing w:val="0"/>
        <w:jc w:val="both"/>
        <w:rPr>
          <w:rFonts w:ascii="Times New Roman" w:eastAsia="???" w:hAnsi="Times New Roman" w:cs="Times New Roman"/>
          <w:lang w:eastAsia="zh-HK"/>
        </w:rPr>
      </w:pPr>
      <w:r w:rsidRPr="00BB5988">
        <w:rPr>
          <w:rFonts w:ascii="Times New Roman" w:eastAsia="???" w:hAnsi="Times New Roman" w:cs="Times New Roman"/>
          <w:lang w:eastAsia="zh-HK"/>
        </w:rPr>
        <w:t xml:space="preserve">2015 University Distinguished Teaching Award, The University of Hong Kong. </w:t>
      </w:r>
    </w:p>
    <w:p w14:paraId="546258D0" w14:textId="77777777" w:rsidR="00BB5988" w:rsidRPr="00BB5988" w:rsidRDefault="0075799F" w:rsidP="00BB5988">
      <w:pPr>
        <w:pStyle w:val="ListParagraph"/>
        <w:numPr>
          <w:ilvl w:val="0"/>
          <w:numId w:val="36"/>
        </w:numPr>
        <w:spacing w:before="200"/>
        <w:ind w:left="833" w:hanging="357"/>
        <w:contextualSpacing w:val="0"/>
        <w:jc w:val="both"/>
        <w:rPr>
          <w:rFonts w:ascii="Times New Roman" w:eastAsia="???" w:hAnsi="Times New Roman" w:cs="Times New Roman"/>
          <w:lang w:eastAsia="zh-HK"/>
        </w:rPr>
      </w:pPr>
      <w:r w:rsidRPr="00BB5988">
        <w:rPr>
          <w:rFonts w:ascii="Times New Roman" w:eastAsia="???" w:hAnsi="Times New Roman" w:cs="Times New Roman"/>
          <w:lang w:eastAsia="zh-HK"/>
        </w:rPr>
        <w:t>2015 Research Output Prize (Faculty of Social Sciences</w:t>
      </w:r>
      <w:r w:rsidR="00FC5BBF" w:rsidRPr="00BB5988">
        <w:rPr>
          <w:rFonts w:ascii="Times New Roman" w:eastAsia="???" w:hAnsi="Times New Roman" w:cs="Times New Roman"/>
          <w:lang w:eastAsia="zh-HK"/>
        </w:rPr>
        <w:t>), The University of Hong Kong</w:t>
      </w:r>
    </w:p>
    <w:p w14:paraId="018AD525" w14:textId="77777777" w:rsidR="00BB5988" w:rsidRPr="00BB5988" w:rsidRDefault="2B7124BF" w:rsidP="00BB5988">
      <w:pPr>
        <w:pStyle w:val="ListParagraph"/>
        <w:numPr>
          <w:ilvl w:val="0"/>
          <w:numId w:val="36"/>
        </w:numPr>
        <w:spacing w:before="200"/>
        <w:ind w:left="833" w:hanging="357"/>
        <w:contextualSpacing w:val="0"/>
        <w:jc w:val="both"/>
        <w:rPr>
          <w:rFonts w:ascii="Times New Roman" w:eastAsia="Times New Roman" w:hAnsi="Times New Roman" w:cs="Times New Roman"/>
          <w:lang w:eastAsia="zh-HK"/>
        </w:rPr>
      </w:pPr>
      <w:r w:rsidRPr="00BB5988">
        <w:rPr>
          <w:rFonts w:ascii="Times New Roman" w:eastAsia="???" w:hAnsi="Times New Roman" w:cs="Times New Roman"/>
          <w:lang w:eastAsia="zh-HK"/>
        </w:rPr>
        <w:t>Social Sciences Outstanding Research Output Award 2014 – 2015 for Basic Research, Faculty of Social Sciences, The University of Hong Kong</w:t>
      </w:r>
    </w:p>
    <w:p w14:paraId="71CFD066" w14:textId="77777777" w:rsidR="00BB5988" w:rsidRPr="00BB5988" w:rsidRDefault="0075799F" w:rsidP="00BB5988">
      <w:pPr>
        <w:pStyle w:val="ListParagraph"/>
        <w:numPr>
          <w:ilvl w:val="0"/>
          <w:numId w:val="36"/>
        </w:numPr>
        <w:spacing w:before="200"/>
        <w:ind w:left="833" w:hanging="357"/>
        <w:contextualSpacing w:val="0"/>
        <w:jc w:val="both"/>
        <w:rPr>
          <w:rFonts w:ascii="Times New Roman" w:eastAsia="???" w:hAnsi="Times New Roman" w:cs="Times New Roman"/>
          <w:lang w:eastAsia="zh-HK"/>
        </w:rPr>
      </w:pPr>
      <w:r w:rsidRPr="00BB5988">
        <w:rPr>
          <w:rFonts w:ascii="Times New Roman" w:eastAsia="???" w:hAnsi="Times New Roman" w:cs="Times New Roman"/>
          <w:lang w:eastAsia="zh-HK"/>
        </w:rPr>
        <w:t>Visiting Fellowship, Visiting Scholars Program of the Harvard-</w:t>
      </w:r>
      <w:proofErr w:type="spellStart"/>
      <w:r w:rsidRPr="00BB5988">
        <w:rPr>
          <w:rFonts w:ascii="Times New Roman" w:eastAsia="???" w:hAnsi="Times New Roman" w:cs="Times New Roman"/>
          <w:lang w:eastAsia="zh-HK"/>
        </w:rPr>
        <w:t>Yenching</w:t>
      </w:r>
      <w:proofErr w:type="spellEnd"/>
      <w:r w:rsidRPr="00BB5988">
        <w:rPr>
          <w:rFonts w:ascii="Times New Roman" w:eastAsia="???" w:hAnsi="Times New Roman" w:cs="Times New Roman"/>
          <w:lang w:eastAsia="zh-HK"/>
        </w:rPr>
        <w:t xml:space="preserve"> Institute 1999 –</w:t>
      </w:r>
      <w:r w:rsidR="00FC5BBF" w:rsidRPr="00BB5988">
        <w:rPr>
          <w:rFonts w:ascii="Times New Roman" w:eastAsia="???" w:hAnsi="Times New Roman" w:cs="Times New Roman"/>
          <w:lang w:eastAsia="zh-HK"/>
        </w:rPr>
        <w:t xml:space="preserve"> 2000, Harvard University</w:t>
      </w:r>
    </w:p>
    <w:p w14:paraId="72539BCF" w14:textId="77777777" w:rsidR="00BB5988" w:rsidRPr="00BB5988" w:rsidRDefault="0075799F" w:rsidP="00BB5988">
      <w:pPr>
        <w:pStyle w:val="ListParagraph"/>
        <w:numPr>
          <w:ilvl w:val="0"/>
          <w:numId w:val="36"/>
        </w:numPr>
        <w:spacing w:before="200"/>
        <w:ind w:left="833" w:hanging="357"/>
        <w:contextualSpacing w:val="0"/>
        <w:jc w:val="both"/>
        <w:rPr>
          <w:rFonts w:ascii="Times New Roman" w:eastAsia="???" w:hAnsi="Times New Roman" w:cs="Times New Roman"/>
          <w:lang w:eastAsia="zh-HK"/>
        </w:rPr>
      </w:pPr>
      <w:r w:rsidRPr="00BB5988">
        <w:rPr>
          <w:rFonts w:ascii="Times New Roman" w:eastAsia="???" w:hAnsi="Times New Roman" w:cs="Times New Roman"/>
          <w:lang w:eastAsia="zh-HK"/>
        </w:rPr>
        <w:t>Best Teaching Award (elected by students), Faculty of Social Sciences, The University of Hong Kong, 1991</w:t>
      </w:r>
    </w:p>
    <w:p w14:paraId="78761692" w14:textId="5D2512EB" w:rsidR="0075799F" w:rsidRPr="00BB5988" w:rsidRDefault="2B7124BF" w:rsidP="00BB5988">
      <w:pPr>
        <w:pStyle w:val="ListParagraph"/>
        <w:numPr>
          <w:ilvl w:val="0"/>
          <w:numId w:val="36"/>
        </w:numPr>
        <w:spacing w:before="200"/>
        <w:ind w:left="833" w:hanging="357"/>
        <w:contextualSpacing w:val="0"/>
        <w:jc w:val="both"/>
        <w:rPr>
          <w:rFonts w:ascii="Times New Roman" w:eastAsia="???" w:hAnsi="Times New Roman" w:cs="Times New Roman"/>
          <w:lang w:eastAsia="zh-HK"/>
        </w:rPr>
      </w:pPr>
      <w:r w:rsidRPr="00BB5988">
        <w:rPr>
          <w:rFonts w:ascii="Times New Roman" w:eastAsia="???" w:hAnsi="Times New Roman" w:cs="Times New Roman"/>
          <w:lang w:eastAsia="zh-HK"/>
        </w:rPr>
        <w:t>J.K. Swire Memorial Scholarship (tenable at Nuffield College, University of Oxford), 1988 – 1991</w:t>
      </w:r>
    </w:p>
    <w:p w14:paraId="5E1251D4" w14:textId="6D72FDD2" w:rsidR="00F34470" w:rsidRPr="00F34470" w:rsidRDefault="00F34470" w:rsidP="0003455D">
      <w:pPr>
        <w:spacing w:before="200"/>
        <w:rPr>
          <w:rFonts w:eastAsia="???"/>
          <w:b/>
          <w:lang w:val="en-US"/>
        </w:rPr>
      </w:pPr>
      <w:r w:rsidRPr="00E41EE1">
        <w:rPr>
          <w:rFonts w:eastAsia="???"/>
          <w:b/>
        </w:rPr>
        <w:t xml:space="preserve">Major </w:t>
      </w:r>
      <w:r w:rsidR="00000F92">
        <w:rPr>
          <w:rFonts w:eastAsia="???"/>
          <w:b/>
        </w:rPr>
        <w:t>a</w:t>
      </w:r>
      <w:r w:rsidRPr="00E41EE1">
        <w:rPr>
          <w:rFonts w:eastAsia="???"/>
          <w:b/>
        </w:rPr>
        <w:t xml:space="preserve">dministrative </w:t>
      </w:r>
      <w:r w:rsidR="00000F92">
        <w:rPr>
          <w:rFonts w:eastAsia="???"/>
          <w:b/>
        </w:rPr>
        <w:t>r</w:t>
      </w:r>
      <w:r w:rsidRPr="00E41EE1">
        <w:rPr>
          <w:rFonts w:eastAsia="???"/>
          <w:b/>
        </w:rPr>
        <w:t>esponsibilities</w:t>
      </w:r>
      <w:r>
        <w:rPr>
          <w:rFonts w:eastAsia="???" w:hint="eastAsia"/>
          <w:b/>
        </w:rPr>
        <w:t xml:space="preserve"> </w:t>
      </w:r>
      <w:r w:rsidR="00EB4761">
        <w:rPr>
          <w:rFonts w:eastAsia="???"/>
          <w:b/>
        </w:rPr>
        <w:t>at HKU</w:t>
      </w:r>
    </w:p>
    <w:p w14:paraId="6AF18322" w14:textId="6F523D3B" w:rsidR="00F34470" w:rsidRDefault="00F34470" w:rsidP="0003455D">
      <w:pPr>
        <w:spacing w:before="200"/>
        <w:ind w:left="1425" w:hanging="1425"/>
        <w:rPr>
          <w:rFonts w:eastAsia="???"/>
          <w:lang w:eastAsia="zh-HK"/>
        </w:rPr>
      </w:pPr>
      <w:r w:rsidRPr="7D76A8CA">
        <w:rPr>
          <w:rFonts w:eastAsia="???"/>
          <w:lang w:eastAsia="zh-HK"/>
        </w:rPr>
        <w:t>2015 – 2018</w:t>
      </w:r>
      <w:r>
        <w:tab/>
      </w:r>
      <w:r w:rsidRPr="7D76A8CA">
        <w:rPr>
          <w:rFonts w:eastAsia="???"/>
          <w:lang w:eastAsia="zh-HK"/>
        </w:rPr>
        <w:t>:</w:t>
      </w:r>
      <w:r>
        <w:tab/>
      </w:r>
      <w:r w:rsidRPr="7D76A8CA">
        <w:rPr>
          <w:rFonts w:eastAsia="???"/>
          <w:lang w:eastAsia="zh-HK"/>
        </w:rPr>
        <w:t>Elected Member, The Council</w:t>
      </w:r>
    </w:p>
    <w:p w14:paraId="21203D68" w14:textId="4AF769C3" w:rsidR="00F34470" w:rsidRPr="00A66676" w:rsidRDefault="00F34470" w:rsidP="0003455D">
      <w:pPr>
        <w:spacing w:before="200"/>
        <w:ind w:left="1425" w:hanging="1425"/>
        <w:rPr>
          <w:rFonts w:eastAsia="???"/>
          <w:lang w:eastAsia="zh-HK"/>
        </w:rPr>
      </w:pPr>
      <w:r w:rsidRPr="2B7124BF">
        <w:rPr>
          <w:rFonts w:eastAsia="???"/>
          <w:lang w:eastAsia="zh-HK"/>
        </w:rPr>
        <w:t>2013 – 2016</w:t>
      </w:r>
      <w:r>
        <w:tab/>
      </w:r>
      <w:r w:rsidRPr="2B7124BF">
        <w:rPr>
          <w:rFonts w:eastAsia="???"/>
          <w:lang w:eastAsia="zh-HK"/>
        </w:rPr>
        <w:t>:</w:t>
      </w:r>
      <w:r>
        <w:tab/>
      </w:r>
      <w:r w:rsidRPr="2B7124BF">
        <w:rPr>
          <w:rFonts w:eastAsia="???"/>
          <w:lang w:eastAsia="zh-HK"/>
        </w:rPr>
        <w:t>Chair, Common Core Curriculum Committee</w:t>
      </w:r>
    </w:p>
    <w:p w14:paraId="7B8EA87F" w14:textId="10A13DFA" w:rsidR="00F34470" w:rsidRPr="00A66676" w:rsidRDefault="00F34470" w:rsidP="0003455D">
      <w:pPr>
        <w:spacing w:before="200"/>
        <w:ind w:left="1425" w:hanging="1425"/>
        <w:rPr>
          <w:rFonts w:eastAsia="???"/>
          <w:lang w:eastAsia="zh-HK"/>
        </w:rPr>
      </w:pPr>
      <w:r w:rsidRPr="7D76A8CA">
        <w:rPr>
          <w:rFonts w:eastAsia="???"/>
          <w:lang w:eastAsia="zh-HK"/>
        </w:rPr>
        <w:t>2007 – 2013</w:t>
      </w:r>
      <w:r>
        <w:tab/>
      </w:r>
      <w:r w:rsidRPr="7D76A8CA">
        <w:rPr>
          <w:rFonts w:eastAsia="???"/>
          <w:lang w:eastAsia="zh-HK"/>
        </w:rPr>
        <w:t>:</w:t>
      </w:r>
      <w:r>
        <w:tab/>
      </w:r>
      <w:r w:rsidRPr="7D76A8CA">
        <w:rPr>
          <w:rFonts w:eastAsia="???"/>
          <w:lang w:eastAsia="zh-HK"/>
        </w:rPr>
        <w:t>Deputy Chair, Common Core Curriculum Committee</w:t>
      </w:r>
    </w:p>
    <w:p w14:paraId="6297FB21" w14:textId="14D35506" w:rsidR="00F34470" w:rsidRPr="00A66676" w:rsidRDefault="00F34470" w:rsidP="0003455D">
      <w:pPr>
        <w:spacing w:before="200"/>
        <w:ind w:left="1425" w:hanging="1425"/>
        <w:rPr>
          <w:rFonts w:eastAsia="???"/>
          <w:lang w:eastAsia="zh-HK"/>
        </w:rPr>
      </w:pPr>
      <w:r w:rsidRPr="7D76A8CA">
        <w:rPr>
          <w:rFonts w:eastAsia="???"/>
          <w:lang w:eastAsia="zh-HK"/>
        </w:rPr>
        <w:t>2011 – 2013</w:t>
      </w:r>
      <w:r>
        <w:tab/>
      </w:r>
      <w:r w:rsidRPr="7D76A8CA">
        <w:rPr>
          <w:rFonts w:eastAsia="???"/>
          <w:lang w:eastAsia="zh-HK"/>
        </w:rPr>
        <w:t>:</w:t>
      </w:r>
      <w:r>
        <w:tab/>
      </w:r>
      <w:r w:rsidRPr="7D76A8CA">
        <w:rPr>
          <w:rFonts w:eastAsia="???"/>
          <w:lang w:eastAsia="zh-HK"/>
        </w:rPr>
        <w:t>Head, Department of Politics and Public Administration</w:t>
      </w:r>
    </w:p>
    <w:p w14:paraId="78FDB673" w14:textId="0A71794F" w:rsidR="00F34470" w:rsidRPr="00A66676" w:rsidRDefault="00F34470" w:rsidP="0003455D">
      <w:pPr>
        <w:spacing w:before="200"/>
        <w:ind w:left="1425" w:hanging="1425"/>
        <w:rPr>
          <w:rFonts w:eastAsia="???"/>
        </w:rPr>
      </w:pPr>
      <w:r w:rsidRPr="7D76A8CA">
        <w:rPr>
          <w:rFonts w:eastAsia="???"/>
        </w:rPr>
        <w:lastRenderedPageBreak/>
        <w:t>2003</w:t>
      </w:r>
      <w:r w:rsidRPr="7D76A8CA">
        <w:rPr>
          <w:rFonts w:eastAsia="???"/>
          <w:lang w:eastAsia="zh-HK"/>
        </w:rPr>
        <w:t xml:space="preserve"> – 2009</w:t>
      </w:r>
      <w:r>
        <w:tab/>
      </w:r>
      <w:r w:rsidRPr="7D76A8CA">
        <w:rPr>
          <w:rFonts w:eastAsia="???"/>
        </w:rPr>
        <w:t>:</w:t>
      </w:r>
      <w:r>
        <w:tab/>
      </w:r>
      <w:r w:rsidRPr="7D76A8CA">
        <w:rPr>
          <w:rFonts w:eastAsia="???"/>
        </w:rPr>
        <w:t>Founding Director, Centre for Civil Society and Governance</w:t>
      </w:r>
      <w:r w:rsidRPr="7D76A8CA">
        <w:rPr>
          <w:rFonts w:eastAsia="???"/>
          <w:lang w:eastAsia="zh-HK"/>
        </w:rPr>
        <w:t xml:space="preserve">, </w:t>
      </w:r>
      <w:r w:rsidRPr="7D76A8CA">
        <w:rPr>
          <w:rFonts w:eastAsia="???"/>
        </w:rPr>
        <w:t xml:space="preserve">Faculty of </w:t>
      </w:r>
      <w:r>
        <w:br/>
      </w:r>
      <w:r w:rsidRPr="7D76A8CA">
        <w:rPr>
          <w:rFonts w:eastAsia="???"/>
        </w:rPr>
        <w:t xml:space="preserve">        Social Sciences</w:t>
      </w:r>
    </w:p>
    <w:p w14:paraId="099BCE48" w14:textId="77777777" w:rsidR="00F34470" w:rsidRPr="00BF3D30" w:rsidRDefault="00F34470" w:rsidP="0003455D">
      <w:pPr>
        <w:spacing w:before="200"/>
        <w:rPr>
          <w:rFonts w:eastAsia="???"/>
          <w:lang w:eastAsia="zh-HK"/>
        </w:rPr>
      </w:pPr>
      <w:r w:rsidRPr="7D76A8CA">
        <w:rPr>
          <w:rFonts w:eastAsia="???"/>
        </w:rPr>
        <w:t>2002</w:t>
      </w:r>
      <w:r w:rsidRPr="7D76A8CA">
        <w:rPr>
          <w:rFonts w:eastAsia="???"/>
          <w:lang w:eastAsia="zh-HK"/>
        </w:rPr>
        <w:t xml:space="preserve"> – 2004</w:t>
      </w:r>
      <w:r>
        <w:tab/>
      </w:r>
      <w:r w:rsidRPr="7D76A8CA">
        <w:rPr>
          <w:rFonts w:eastAsia="???"/>
        </w:rPr>
        <w:t>:</w:t>
      </w:r>
      <w:r>
        <w:tab/>
      </w:r>
      <w:r w:rsidRPr="7D76A8CA">
        <w:rPr>
          <w:rFonts w:eastAsia="???"/>
        </w:rPr>
        <w:t>Head, Department of Politics and Public Administration, HKU</w:t>
      </w:r>
    </w:p>
    <w:p w14:paraId="1164035F" w14:textId="24050ABD" w:rsidR="0003455D" w:rsidRPr="000165A2" w:rsidRDefault="00BC4241" w:rsidP="0003455D">
      <w:pPr>
        <w:pStyle w:val="Header"/>
        <w:tabs>
          <w:tab w:val="clear" w:pos="4153"/>
          <w:tab w:val="clear" w:pos="8306"/>
        </w:tabs>
        <w:spacing w:before="200"/>
        <w:jc w:val="both"/>
        <w:rPr>
          <w:b/>
          <w:bCs/>
          <w:sz w:val="24"/>
        </w:rPr>
      </w:pPr>
      <w:r w:rsidRPr="000165A2">
        <w:rPr>
          <w:b/>
          <w:bCs/>
          <w:sz w:val="24"/>
        </w:rPr>
        <w:t>Authored books</w:t>
      </w:r>
      <w:bookmarkStart w:id="0" w:name="OLE_LINK2"/>
      <w:bookmarkStart w:id="1" w:name="OLE_LINK3"/>
    </w:p>
    <w:p w14:paraId="1A5CB574" w14:textId="6DAE491C" w:rsidR="001A0FE9" w:rsidRDefault="2B7124BF" w:rsidP="00DC123C">
      <w:pPr>
        <w:pStyle w:val="Header"/>
        <w:tabs>
          <w:tab w:val="clear" w:pos="4153"/>
          <w:tab w:val="clear" w:pos="8306"/>
        </w:tabs>
        <w:spacing w:before="200"/>
        <w:jc w:val="both"/>
        <w:rPr>
          <w:sz w:val="24"/>
        </w:rPr>
      </w:pPr>
      <w:r w:rsidRPr="2B7124BF">
        <w:rPr>
          <w:sz w:val="24"/>
          <w:lang w:eastAsia="zh-HK"/>
        </w:rPr>
        <w:t xml:space="preserve">Joseph Chan, </w:t>
      </w:r>
      <w:r w:rsidRPr="000C7F2E">
        <w:rPr>
          <w:i/>
          <w:iCs/>
          <w:sz w:val="24"/>
          <w:lang w:eastAsia="zh-HK"/>
        </w:rPr>
        <w:t>Confucian Perfectionism: A Political Philosophy for Modern Times</w:t>
      </w:r>
      <w:bookmarkEnd w:id="0"/>
      <w:bookmarkEnd w:id="1"/>
      <w:r w:rsidRPr="2B7124BF">
        <w:rPr>
          <w:sz w:val="24"/>
          <w:lang w:eastAsia="zh-HK"/>
        </w:rPr>
        <w:t xml:space="preserve"> (Princeton: Princeton University Press, 2014), 272 pp. Paperback, 2015. </w:t>
      </w:r>
    </w:p>
    <w:p w14:paraId="6A61B9ED" w14:textId="59D248FC" w:rsidR="00C20500" w:rsidRPr="001A0FE9" w:rsidRDefault="2B7124BF" w:rsidP="0003455D">
      <w:pPr>
        <w:pStyle w:val="Header"/>
        <w:numPr>
          <w:ilvl w:val="1"/>
          <w:numId w:val="16"/>
        </w:numPr>
        <w:tabs>
          <w:tab w:val="clear" w:pos="4153"/>
          <w:tab w:val="clear" w:pos="8306"/>
        </w:tabs>
        <w:spacing w:before="200"/>
        <w:ind w:hanging="357"/>
        <w:jc w:val="both"/>
        <w:rPr>
          <w:sz w:val="24"/>
        </w:rPr>
      </w:pPr>
      <w:r w:rsidRPr="001A0FE9">
        <w:rPr>
          <w:sz w:val="24"/>
          <w:lang w:eastAsia="zh-HK"/>
        </w:rPr>
        <w:t>Chinese translation:</w:t>
      </w:r>
      <w:r w:rsidRPr="001A0FE9">
        <w:t xml:space="preserve"> </w:t>
      </w:r>
      <w:r w:rsidR="001A0FE9" w:rsidRPr="00015F64">
        <w:rPr>
          <w:rFonts w:ascii="BiauKaiTC Regular" w:eastAsia="BiauKaiTC Regular" w:hAnsi="BiauKaiTC Regular"/>
          <w:sz w:val="22"/>
          <w:szCs w:val="22"/>
        </w:rPr>
        <w:t>陳祖為</w:t>
      </w:r>
      <w:r w:rsidRPr="00015F64">
        <w:rPr>
          <w:rFonts w:ascii="BiauKaiTC Regular" w:eastAsia="BiauKaiTC Regular" w:hAnsi="BiauKaiTC Regular"/>
          <w:sz w:val="22"/>
          <w:szCs w:val="22"/>
          <w:lang w:eastAsia="zh-HK"/>
        </w:rPr>
        <w:t>《儒家致善主義: 現代政治哲學重構》</w:t>
      </w:r>
      <w:r w:rsidRPr="003F1896">
        <w:rPr>
          <w:rFonts w:eastAsia="BiauKaiTC Regular"/>
          <w:sz w:val="24"/>
          <w:lang w:eastAsia="zh-HK"/>
        </w:rPr>
        <w:t>translated by</w:t>
      </w:r>
      <w:r w:rsidRPr="00015F64">
        <w:rPr>
          <w:rFonts w:ascii="BiauKaiTC Regular" w:eastAsia="BiauKaiTC Regular" w:hAnsi="BiauKaiTC Regular"/>
          <w:sz w:val="22"/>
          <w:szCs w:val="22"/>
          <w:lang w:eastAsia="zh-HK"/>
        </w:rPr>
        <w:t>周昭德,</w:t>
      </w:r>
      <w:r w:rsidR="001A0FE9" w:rsidRPr="00015F64">
        <w:rPr>
          <w:rFonts w:ascii="BiauKaiTC Regular" w:eastAsia="BiauKaiTC Regular" w:hAnsi="BiauKaiTC Regular"/>
          <w:sz w:val="22"/>
          <w:szCs w:val="22"/>
          <w:lang w:eastAsia="zh-HK"/>
        </w:rPr>
        <w:t xml:space="preserve"> </w:t>
      </w:r>
      <w:r w:rsidRPr="00015F64">
        <w:rPr>
          <w:rFonts w:ascii="BiauKaiTC Regular" w:eastAsia="BiauKaiTC Regular" w:hAnsi="BiauKaiTC Regular"/>
          <w:sz w:val="22"/>
          <w:szCs w:val="22"/>
          <w:lang w:eastAsia="zh-HK"/>
        </w:rPr>
        <w:t>韓銳, 陳永政</w:t>
      </w:r>
      <w:r w:rsidRPr="001A0FE9">
        <w:rPr>
          <w:rFonts w:eastAsia="STKaiti"/>
          <w:sz w:val="24"/>
          <w:lang w:eastAsia="zh-HK"/>
        </w:rPr>
        <w:t xml:space="preserve">  </w:t>
      </w:r>
      <w:r w:rsidRPr="001A0FE9">
        <w:rPr>
          <w:rFonts w:eastAsia="Times New Roman"/>
          <w:sz w:val="24"/>
          <w:lang w:eastAsia="zh-HK"/>
        </w:rPr>
        <w:t xml:space="preserve">(Hong Kong: The </w:t>
      </w:r>
      <w:r w:rsidR="00AA4268" w:rsidRPr="001A0FE9">
        <w:rPr>
          <w:rFonts w:eastAsia="Times New Roman"/>
          <w:sz w:val="24"/>
          <w:lang w:eastAsia="zh-HK"/>
        </w:rPr>
        <w:t>Commercial</w:t>
      </w:r>
      <w:r w:rsidRPr="001A0FE9">
        <w:rPr>
          <w:rFonts w:eastAsia="Times New Roman"/>
          <w:sz w:val="24"/>
          <w:lang w:eastAsia="zh-HK"/>
        </w:rPr>
        <w:t xml:space="preserve"> Press, </w:t>
      </w:r>
      <w:r w:rsidRPr="001A0FE9">
        <w:rPr>
          <w:sz w:val="24"/>
          <w:lang w:eastAsia="zh-HK"/>
        </w:rPr>
        <w:t>2016), 332 pp.</w:t>
      </w:r>
    </w:p>
    <w:p w14:paraId="00983680" w14:textId="77777777" w:rsidR="00DC123C" w:rsidRDefault="2B7124BF" w:rsidP="00DC123C">
      <w:pPr>
        <w:pStyle w:val="Header"/>
        <w:numPr>
          <w:ilvl w:val="1"/>
          <w:numId w:val="16"/>
        </w:numPr>
        <w:tabs>
          <w:tab w:val="clear" w:pos="4153"/>
          <w:tab w:val="clear" w:pos="8306"/>
        </w:tabs>
        <w:spacing w:before="200"/>
        <w:ind w:hanging="357"/>
        <w:jc w:val="both"/>
        <w:rPr>
          <w:sz w:val="24"/>
        </w:rPr>
      </w:pPr>
      <w:r w:rsidRPr="2B7124BF">
        <w:rPr>
          <w:sz w:val="24"/>
          <w:lang w:eastAsia="zh-HK"/>
        </w:rPr>
        <w:t xml:space="preserve">“Special Feature: Joseph Chan’s Confucian Perfectionism,” </w:t>
      </w:r>
      <w:r w:rsidRPr="000C7F2E">
        <w:rPr>
          <w:i/>
          <w:iCs/>
          <w:sz w:val="24"/>
          <w:lang w:eastAsia="zh-HK"/>
        </w:rPr>
        <w:t>Philosophy East and West</w:t>
      </w:r>
      <w:r w:rsidRPr="2B7124BF">
        <w:rPr>
          <w:sz w:val="24"/>
          <w:lang w:eastAsia="zh-HK"/>
        </w:rPr>
        <w:t xml:space="preserve">, Vol. 67, No. 1 (2017). Contributors: Sungmoon Kim, Stephen Angle, David B. Wong, </w:t>
      </w:r>
      <w:proofErr w:type="spellStart"/>
      <w:r w:rsidRPr="2B7124BF">
        <w:rPr>
          <w:sz w:val="24"/>
          <w:lang w:eastAsia="zh-HK"/>
        </w:rPr>
        <w:t>Chenyang</w:t>
      </w:r>
      <w:proofErr w:type="spellEnd"/>
      <w:r w:rsidRPr="2B7124BF">
        <w:rPr>
          <w:sz w:val="24"/>
          <w:lang w:eastAsia="zh-HK"/>
        </w:rPr>
        <w:t xml:space="preserve"> Li, Yvonne Chiu, Roger Ames, with a response by Joseph Chan. </w:t>
      </w:r>
    </w:p>
    <w:p w14:paraId="7D784B6E" w14:textId="76489736" w:rsidR="003E3070" w:rsidRPr="00A66676" w:rsidRDefault="2B7124BF" w:rsidP="0003455D">
      <w:pPr>
        <w:pStyle w:val="Header"/>
        <w:numPr>
          <w:ilvl w:val="0"/>
          <w:numId w:val="16"/>
        </w:numPr>
        <w:tabs>
          <w:tab w:val="clear" w:pos="4153"/>
          <w:tab w:val="clear" w:pos="8306"/>
        </w:tabs>
        <w:spacing w:before="200"/>
        <w:jc w:val="both"/>
        <w:rPr>
          <w:sz w:val="24"/>
        </w:rPr>
      </w:pPr>
      <w:r w:rsidRPr="2B7124BF">
        <w:rPr>
          <w:sz w:val="24"/>
          <w:lang w:eastAsia="zh-HK"/>
        </w:rPr>
        <w:t xml:space="preserve">Eliza Lee, Elaine Chan, Joseph Chan, Peter Cheung, Wai Fung Lam, and Wai-man Lam, </w:t>
      </w:r>
      <w:r w:rsidRPr="000C7F2E">
        <w:rPr>
          <w:i/>
          <w:iCs/>
          <w:sz w:val="24"/>
          <w:lang w:eastAsia="zh-HK"/>
        </w:rPr>
        <w:t>Public Policymaking in Hong Kong: Civic Engagement and State-Society Relations in a Semi-Democracy</w:t>
      </w:r>
      <w:r w:rsidRPr="2B7124BF">
        <w:rPr>
          <w:sz w:val="24"/>
          <w:u w:val="single"/>
          <w:lang w:eastAsia="zh-HK"/>
        </w:rPr>
        <w:t>,</w:t>
      </w:r>
      <w:r w:rsidRPr="2B7124BF">
        <w:rPr>
          <w:sz w:val="24"/>
          <w:lang w:eastAsia="zh-HK"/>
        </w:rPr>
        <w:t xml:space="preserve"> (London: Routledge, 2013), 168 pp. </w:t>
      </w:r>
    </w:p>
    <w:p w14:paraId="292BF2B9" w14:textId="77777777" w:rsidR="00BC4241" w:rsidRPr="00BC4241" w:rsidRDefault="00BC4241" w:rsidP="00BB5988">
      <w:pPr>
        <w:pStyle w:val="Header"/>
        <w:tabs>
          <w:tab w:val="clear" w:pos="4153"/>
          <w:tab w:val="clear" w:pos="8306"/>
        </w:tabs>
        <w:spacing w:before="200"/>
        <w:jc w:val="both"/>
        <w:rPr>
          <w:b/>
          <w:sz w:val="24"/>
        </w:rPr>
      </w:pPr>
      <w:r w:rsidRPr="00BC4241">
        <w:rPr>
          <w:b/>
          <w:sz w:val="24"/>
        </w:rPr>
        <w:t>Edited books</w:t>
      </w:r>
    </w:p>
    <w:p w14:paraId="07D888C5" w14:textId="59DDF2BE" w:rsidR="00BC4241" w:rsidRDefault="2B7124BF" w:rsidP="0003455D">
      <w:pPr>
        <w:pStyle w:val="Header"/>
        <w:numPr>
          <w:ilvl w:val="0"/>
          <w:numId w:val="41"/>
        </w:numPr>
        <w:tabs>
          <w:tab w:val="clear" w:pos="4153"/>
          <w:tab w:val="clear" w:pos="8306"/>
        </w:tabs>
        <w:spacing w:before="200"/>
        <w:jc w:val="both"/>
        <w:rPr>
          <w:sz w:val="24"/>
        </w:rPr>
      </w:pPr>
      <w:r w:rsidRPr="2B7124BF">
        <w:rPr>
          <w:sz w:val="24"/>
          <w:lang w:eastAsia="zh-HK"/>
        </w:rPr>
        <w:t xml:space="preserve">Joseph Chan, Doh Chull Shin, and Melissa S. Williams eds., </w:t>
      </w:r>
      <w:r w:rsidRPr="000C7F2E">
        <w:rPr>
          <w:i/>
          <w:iCs/>
          <w:sz w:val="24"/>
          <w:lang w:eastAsia="zh-HK"/>
        </w:rPr>
        <w:t>East Asian Perspectives on Political Legitimacy: Bridging the Empirical-Normative Divide</w:t>
      </w:r>
      <w:r w:rsidRPr="2B7124BF">
        <w:rPr>
          <w:sz w:val="24"/>
          <w:lang w:eastAsia="zh-HK"/>
        </w:rPr>
        <w:t xml:space="preserve"> (Cambridge: Cambridge University Press, 2016), 267 pp. </w:t>
      </w:r>
    </w:p>
    <w:p w14:paraId="18E95F88" w14:textId="3E71D32E" w:rsidR="00BC4241" w:rsidRPr="00F847EC" w:rsidRDefault="2B7124BF" w:rsidP="0003455D">
      <w:pPr>
        <w:pStyle w:val="Header"/>
        <w:numPr>
          <w:ilvl w:val="0"/>
          <w:numId w:val="41"/>
        </w:numPr>
        <w:tabs>
          <w:tab w:val="clear" w:pos="4153"/>
          <w:tab w:val="clear" w:pos="8306"/>
        </w:tabs>
        <w:spacing w:before="200"/>
        <w:jc w:val="both"/>
        <w:rPr>
          <w:rFonts w:eastAsia="Times New Roman"/>
          <w:sz w:val="24"/>
        </w:rPr>
      </w:pPr>
      <w:r w:rsidRPr="2B7124BF">
        <w:rPr>
          <w:sz w:val="24"/>
        </w:rPr>
        <w:t xml:space="preserve">Joseph Chan </w:t>
      </w:r>
      <w:r w:rsidRPr="2B7124BF">
        <w:rPr>
          <w:rFonts w:ascii="STKaiti" w:eastAsia="STKaiti" w:hAnsi="STKaiti" w:cs="STKaiti"/>
          <w:sz w:val="24"/>
        </w:rPr>
        <w:t>陳祖為</w:t>
      </w:r>
      <w:r w:rsidRPr="2B7124BF">
        <w:rPr>
          <w:sz w:val="24"/>
        </w:rPr>
        <w:t xml:space="preserve"> and Man-to Leung </w:t>
      </w:r>
      <w:r w:rsidRPr="2B7124BF">
        <w:rPr>
          <w:rFonts w:ascii="STKaiti" w:eastAsia="STKaiti" w:hAnsi="STKaiti" w:cs="STKaiti"/>
          <w:sz w:val="24"/>
        </w:rPr>
        <w:t>梁文韜</w:t>
      </w:r>
      <w:r w:rsidRPr="2B7124BF">
        <w:rPr>
          <w:sz w:val="24"/>
        </w:rPr>
        <w:t xml:space="preserve"> eds.,</w:t>
      </w:r>
      <w:r>
        <w:t xml:space="preserve"> </w:t>
      </w:r>
      <w:r w:rsidRPr="000476CA">
        <w:rPr>
          <w:rFonts w:ascii="STKaiti" w:eastAsia="STKaiti" w:hAnsi="STKaiti" w:cs="STKaiti" w:hint="eastAsia"/>
          <w:sz w:val="24"/>
        </w:rPr>
        <w:t>《政治理論在中國》</w:t>
      </w:r>
      <w:r w:rsidRPr="2B7124BF">
        <w:rPr>
          <w:sz w:val="24"/>
          <w:lang w:eastAsia="zh-HK"/>
        </w:rPr>
        <w:t xml:space="preserve"> [</w:t>
      </w:r>
      <w:r w:rsidRPr="000C7F2E">
        <w:rPr>
          <w:i/>
          <w:iCs/>
          <w:sz w:val="24"/>
        </w:rPr>
        <w:t>Political Theory in China</w:t>
      </w:r>
      <w:r w:rsidRPr="000C7F2E">
        <w:rPr>
          <w:sz w:val="24"/>
        </w:rPr>
        <w:t>]</w:t>
      </w:r>
      <w:r w:rsidRPr="2B7124BF">
        <w:rPr>
          <w:sz w:val="24"/>
          <w:lang w:eastAsia="zh-HK"/>
        </w:rPr>
        <w:t xml:space="preserve"> (Hong Kong: Oxford University Press, 2001), 396 pp (in Chinese). </w:t>
      </w:r>
    </w:p>
    <w:p w14:paraId="3EF89827" w14:textId="1282B050" w:rsidR="00F847EC" w:rsidRPr="00F847EC" w:rsidRDefault="00F847EC" w:rsidP="00F847EC">
      <w:pPr>
        <w:pStyle w:val="Header"/>
        <w:tabs>
          <w:tab w:val="clear" w:pos="4153"/>
          <w:tab w:val="clear" w:pos="8306"/>
        </w:tabs>
        <w:spacing w:before="200"/>
        <w:jc w:val="both"/>
        <w:rPr>
          <w:b/>
          <w:bCs/>
          <w:sz w:val="24"/>
          <w:lang w:val="en-US"/>
        </w:rPr>
      </w:pPr>
      <w:r w:rsidRPr="00F847EC">
        <w:rPr>
          <w:rFonts w:hint="eastAsia"/>
          <w:b/>
          <w:bCs/>
          <w:sz w:val="24"/>
        </w:rPr>
        <w:t>Edite</w:t>
      </w:r>
      <w:r w:rsidRPr="00F847EC">
        <w:rPr>
          <w:b/>
          <w:bCs/>
          <w:sz w:val="24"/>
          <w:lang w:val="en-US"/>
        </w:rPr>
        <w:t>d journal symposiums</w:t>
      </w:r>
    </w:p>
    <w:p w14:paraId="722A3B47" w14:textId="5EB838D7" w:rsidR="00F847EC" w:rsidRDefault="00F847EC" w:rsidP="00F847EC">
      <w:pPr>
        <w:pStyle w:val="Header"/>
        <w:tabs>
          <w:tab w:val="clear" w:pos="4153"/>
          <w:tab w:val="clear" w:pos="8306"/>
        </w:tabs>
        <w:spacing w:before="200"/>
        <w:jc w:val="both"/>
        <w:rPr>
          <w:rFonts w:eastAsia="Times New Roman"/>
          <w:sz w:val="24"/>
          <w:lang w:val="en-US"/>
        </w:rPr>
      </w:pPr>
      <w:r>
        <w:rPr>
          <w:rFonts w:eastAsia="Times New Roman"/>
          <w:sz w:val="24"/>
          <w:lang w:val="en-US"/>
        </w:rPr>
        <w:t xml:space="preserve">Joseph Chan ed., </w:t>
      </w:r>
      <w:r w:rsidRPr="00F847EC">
        <w:rPr>
          <w:rFonts w:eastAsia="Times New Roman"/>
          <w:sz w:val="24"/>
          <w:lang w:val="en-US"/>
        </w:rPr>
        <w:t xml:space="preserve">Symposium on </w:t>
      </w:r>
      <w:r w:rsidRPr="00F847EC">
        <w:rPr>
          <w:rFonts w:eastAsia="Times New Roman"/>
          <w:i/>
          <w:iCs/>
          <w:sz w:val="24"/>
          <w:lang w:val="en-US"/>
        </w:rPr>
        <w:t>Elena Ziliotti’s Meritocratic Democracy: A Cross-Cultural Political Theory</w:t>
      </w:r>
      <w:r w:rsidRPr="00F847EC">
        <w:rPr>
          <w:rFonts w:eastAsia="Times New Roman"/>
          <w:sz w:val="24"/>
          <w:lang w:val="en-US"/>
        </w:rPr>
        <w:t>,</w:t>
      </w:r>
      <w:r>
        <w:rPr>
          <w:rFonts w:eastAsia="Times New Roman"/>
          <w:sz w:val="24"/>
          <w:lang w:val="en-US"/>
        </w:rPr>
        <w:t xml:space="preserve"> </w:t>
      </w:r>
      <w:r w:rsidRPr="00F847EC">
        <w:rPr>
          <w:rFonts w:eastAsia="Times New Roman"/>
          <w:i/>
          <w:iCs/>
          <w:sz w:val="24"/>
          <w:lang w:val="en-US"/>
        </w:rPr>
        <w:t>Critical International Social and Political Philosophy</w:t>
      </w:r>
      <w:r>
        <w:rPr>
          <w:rFonts w:eastAsia="Times New Roman"/>
          <w:sz w:val="24"/>
          <w:lang w:val="en-US"/>
        </w:rPr>
        <w:t>. Accepted and forthcoming in Vol. 31, 2028, Issue 2. (The symposium features six commentaries and Ziliotti’s reply, with my Introduction to the symposium.)</w:t>
      </w:r>
    </w:p>
    <w:p w14:paraId="766795F5" w14:textId="6296C2B5" w:rsidR="00F847EC" w:rsidRPr="00F847EC" w:rsidRDefault="00F847EC" w:rsidP="00F847EC">
      <w:pPr>
        <w:pStyle w:val="Header"/>
        <w:tabs>
          <w:tab w:val="clear" w:pos="4153"/>
          <w:tab w:val="clear" w:pos="8306"/>
        </w:tabs>
        <w:spacing w:before="200"/>
        <w:jc w:val="both"/>
        <w:rPr>
          <w:rFonts w:eastAsia="Times New Roman"/>
          <w:sz w:val="24"/>
          <w:lang w:val="en-US"/>
        </w:rPr>
      </w:pPr>
      <w:r w:rsidRPr="00F847EC">
        <w:rPr>
          <w:rFonts w:ascii="BiauKaiTC Regular" w:eastAsia="BiauKaiTC Regular" w:hAnsi="BiauKaiTC Regular"/>
          <w:bCs/>
          <w:sz w:val="24"/>
        </w:rPr>
        <w:t>陳祖為</w:t>
      </w:r>
      <w:r>
        <w:rPr>
          <w:rFonts w:ascii="BiauKaiTC Regular" w:eastAsia="BiauKaiTC Regular" w:hAnsi="BiauKaiTC Regular" w:hint="eastAsia"/>
          <w:bCs/>
          <w:sz w:val="24"/>
        </w:rPr>
        <w:t>編</w:t>
      </w:r>
      <w:r w:rsidRPr="00F847EC">
        <w:rPr>
          <w:rFonts w:ascii="BiauKaiTC Regular" w:eastAsia="BiauKaiTC Regular" w:hAnsi="BiauKaiTC Regular"/>
          <w:bCs/>
          <w:sz w:val="24"/>
          <w:lang w:val="en-US"/>
        </w:rPr>
        <w:t>,</w:t>
      </w:r>
      <w:r>
        <w:rPr>
          <w:rFonts w:ascii="BiauKaiTC Regular" w:eastAsia="BiauKaiTC Regular" w:hAnsi="BiauKaiTC Regular" w:hint="eastAsia"/>
          <w:bCs/>
          <w:sz w:val="24"/>
          <w:lang w:val="en-US"/>
        </w:rPr>
        <w:t xml:space="preserve"> 《</w:t>
      </w:r>
      <w:r w:rsidRPr="00F847EC">
        <w:rPr>
          <w:rFonts w:ascii="BiauKaiTC Regular" w:eastAsia="BiauKaiTC Regular" w:hAnsi="BiauKaiTC Regular" w:hint="eastAsia"/>
          <w:bCs/>
          <w:sz w:val="24"/>
        </w:rPr>
        <w:t>香港專題：</w:t>
      </w:r>
      <w:r w:rsidRPr="00F847EC">
        <w:rPr>
          <w:rFonts w:ascii="BiauKaiTC Regular" w:eastAsia="BiauKaiTC Regular" w:hAnsi="BiauKaiTC Regular"/>
          <w:bCs/>
          <w:sz w:val="24"/>
        </w:rPr>
        <w:t>離散</w:t>
      </w:r>
      <w:r w:rsidRPr="00F847EC">
        <w:rPr>
          <w:rFonts w:ascii="BiauKaiTC Regular" w:eastAsia="BiauKaiTC Regular" w:hAnsi="BiauKaiTC Regular" w:hint="eastAsia"/>
          <w:bCs/>
          <w:sz w:val="24"/>
        </w:rPr>
        <w:t>與連結》」</w:t>
      </w:r>
      <w:r w:rsidRPr="00F847EC">
        <w:rPr>
          <w:rFonts w:ascii="BiauKaiTC Regular" w:eastAsia="BiauKaiTC Regular" w:hAnsi="BiauKaiTC Regular" w:hint="eastAsia"/>
          <w:sz w:val="24"/>
        </w:rPr>
        <w:t>《思想》</w:t>
      </w:r>
      <w:r w:rsidRPr="00F847EC">
        <w:rPr>
          <w:rFonts w:ascii="BiauKaiTC Regular" w:eastAsia="BiauKaiTC Regular" w:hAnsi="BiauKaiTC Regular"/>
          <w:sz w:val="24"/>
          <w:lang w:val="en-US"/>
        </w:rPr>
        <w:t xml:space="preserve"> 第</w:t>
      </w:r>
      <w:r w:rsidRPr="00F847EC">
        <w:rPr>
          <w:rFonts w:ascii="BiauKaiTC Regular" w:eastAsia="BiauKaiTC Regular" w:hAnsi="BiauKaiTC Regular" w:hint="eastAsia"/>
          <w:sz w:val="24"/>
          <w:lang w:val="en-US"/>
        </w:rPr>
        <w:t>52</w:t>
      </w:r>
      <w:r w:rsidRPr="00F847EC">
        <w:rPr>
          <w:rFonts w:ascii="BiauKaiTC Regular" w:eastAsia="BiauKaiTC Regular" w:hAnsi="BiauKaiTC Regular"/>
          <w:sz w:val="24"/>
          <w:lang w:val="en-US"/>
        </w:rPr>
        <w:t>期</w:t>
      </w:r>
      <w:r w:rsidRPr="00F847EC">
        <w:rPr>
          <w:rFonts w:ascii="BiauKaiTC Regular" w:eastAsia="BiauKaiTC Regular" w:hAnsi="BiauKaiTC Regular" w:hint="eastAsia"/>
          <w:sz w:val="24"/>
          <w:lang w:val="en-US"/>
        </w:rPr>
        <w:t>， 2025年9月出版。</w:t>
      </w:r>
      <w:r>
        <w:rPr>
          <w:rFonts w:ascii="BiauKaiTC Regular" w:eastAsia="BiauKaiTC Regular" w:hAnsi="BiauKaiTC Regular" w:hint="eastAsia"/>
          <w:sz w:val="24"/>
          <w:lang w:val="en-US"/>
        </w:rPr>
        <w:t>（專題包括五篇文章及編者前言）</w:t>
      </w:r>
    </w:p>
    <w:p w14:paraId="2BBFF8E8" w14:textId="2CEF0299" w:rsidR="00667ADC" w:rsidRPr="005C74C3" w:rsidRDefault="003E3070" w:rsidP="00BB5988">
      <w:pPr>
        <w:pStyle w:val="Heading1"/>
        <w:spacing w:before="200"/>
        <w:rPr>
          <w:rFonts w:eastAsia="???"/>
          <w:sz w:val="24"/>
        </w:rPr>
      </w:pPr>
      <w:r w:rsidRPr="002618D9">
        <w:rPr>
          <w:rFonts w:eastAsia="???"/>
          <w:sz w:val="24"/>
        </w:rPr>
        <w:t>Journal articles</w:t>
      </w:r>
    </w:p>
    <w:p w14:paraId="24D94C52" w14:textId="4EA18D57" w:rsidR="000431D0" w:rsidRPr="009C5297" w:rsidRDefault="000431D0" w:rsidP="0071061F">
      <w:pPr>
        <w:numPr>
          <w:ilvl w:val="0"/>
          <w:numId w:val="32"/>
        </w:numPr>
        <w:tabs>
          <w:tab w:val="left" w:pos="720"/>
        </w:tabs>
        <w:spacing w:before="200"/>
        <w:ind w:left="918" w:hanging="561"/>
        <w:jc w:val="both"/>
        <w:rPr>
          <w:rFonts w:eastAsia="BiauKaiTC Regular"/>
          <w:color w:val="000000"/>
        </w:rPr>
      </w:pPr>
      <w:r w:rsidRPr="000431D0">
        <w:rPr>
          <w:rFonts w:eastAsia="BiauKaiTC Regular"/>
          <w:color w:val="000000"/>
        </w:rPr>
        <w:t xml:space="preserve">Joseph </w:t>
      </w:r>
      <w:r>
        <w:rPr>
          <w:rFonts w:eastAsia="BiauKaiTC Regular"/>
          <w:color w:val="000000"/>
        </w:rPr>
        <w:t xml:space="preserve">Chan, “Constitutional Design and Mixed Regime: A Reply to Elena Ziliotti,” </w:t>
      </w:r>
      <w:r w:rsidRPr="000431D0">
        <w:rPr>
          <w:rFonts w:eastAsia="BiauKaiTC Regular"/>
          <w:i/>
          <w:iCs/>
          <w:color w:val="000000"/>
        </w:rPr>
        <w:t>Critical Review of International Social and Political Philosophy</w:t>
      </w:r>
      <w:r>
        <w:rPr>
          <w:rFonts w:eastAsia="BiauKaiTC Regular"/>
          <w:color w:val="000000"/>
        </w:rPr>
        <w:t xml:space="preserve">, </w:t>
      </w:r>
      <w:r w:rsidR="009C5297">
        <w:rPr>
          <w:rFonts w:eastAsia="BiauKaiTC Regular"/>
          <w:color w:val="000000"/>
        </w:rPr>
        <w:t xml:space="preserve">09 Sept 2025, </w:t>
      </w:r>
      <w:r w:rsidR="009C5297" w:rsidRPr="009C5297">
        <w:t xml:space="preserve">DOI: 10.1080/13698230.2025.2558329 </w:t>
      </w:r>
      <w:r w:rsidR="009C5297" w:rsidRPr="009C5297">
        <w:rPr>
          <w:rFonts w:eastAsia="BiauKaiTC Regular"/>
          <w:color w:val="000000"/>
          <w:lang w:val="en-US"/>
        </w:rPr>
        <w:t>(</w:t>
      </w:r>
      <w:r>
        <w:rPr>
          <w:rFonts w:eastAsia="BiauKaiTC Regular" w:hint="eastAsia"/>
          <w:color w:val="000000"/>
        </w:rPr>
        <w:t>f</w:t>
      </w:r>
      <w:r>
        <w:rPr>
          <w:rFonts w:eastAsia="BiauKaiTC Regular"/>
          <w:color w:val="000000"/>
        </w:rPr>
        <w:t>orthcoming</w:t>
      </w:r>
      <w:r w:rsidR="00F847EC">
        <w:rPr>
          <w:rFonts w:eastAsia="BiauKaiTC Regular"/>
          <w:color w:val="000000"/>
        </w:rPr>
        <w:t xml:space="preserve"> in </w:t>
      </w:r>
      <w:r w:rsidR="00F847EC">
        <w:rPr>
          <w:rFonts w:eastAsia="Times New Roman"/>
          <w:lang w:val="en-US"/>
        </w:rPr>
        <w:t>Vol. 31, 2028, Issue 2.</w:t>
      </w:r>
      <w:r w:rsidR="009C5297">
        <w:rPr>
          <w:rFonts w:eastAsia="Times New Roman"/>
          <w:lang w:val="en-US"/>
        </w:rPr>
        <w:t>)</w:t>
      </w:r>
    </w:p>
    <w:p w14:paraId="357F93FC" w14:textId="1575397C" w:rsidR="009C5297" w:rsidRPr="000431D0" w:rsidRDefault="009C5297" w:rsidP="0071061F">
      <w:pPr>
        <w:numPr>
          <w:ilvl w:val="0"/>
          <w:numId w:val="32"/>
        </w:numPr>
        <w:tabs>
          <w:tab w:val="left" w:pos="720"/>
        </w:tabs>
        <w:spacing w:before="200"/>
        <w:ind w:left="918" w:hanging="561"/>
        <w:jc w:val="both"/>
        <w:rPr>
          <w:rFonts w:eastAsia="BiauKaiTC Regular"/>
          <w:color w:val="000000"/>
        </w:rPr>
      </w:pPr>
      <w:r>
        <w:rPr>
          <w:rFonts w:eastAsia="Times New Roman"/>
          <w:lang w:val="en-US"/>
        </w:rPr>
        <w:t xml:space="preserve">Joseph Chan, “Introduction to the Symposium,” </w:t>
      </w:r>
      <w:r w:rsidRPr="000431D0">
        <w:rPr>
          <w:rFonts w:eastAsia="BiauKaiTC Regular"/>
          <w:i/>
          <w:iCs/>
          <w:color w:val="000000"/>
        </w:rPr>
        <w:t>Critical Review of International Social and Political Philosophy</w:t>
      </w:r>
      <w:r>
        <w:rPr>
          <w:rFonts w:eastAsia="BiauKaiTC Regular"/>
          <w:color w:val="000000"/>
        </w:rPr>
        <w:t xml:space="preserve">, 09 Sept 2025, </w:t>
      </w:r>
      <w:r w:rsidRPr="009C5297">
        <w:rPr>
          <w:rFonts w:eastAsia="BiauKaiTC Regular"/>
          <w:color w:val="000000"/>
        </w:rPr>
        <w:t>https://doi.org/10.1080/13698230.</w:t>
      </w:r>
    </w:p>
    <w:p w14:paraId="672D8D81" w14:textId="005054FE" w:rsidR="0071061F" w:rsidRPr="0071061F" w:rsidRDefault="000A77DC" w:rsidP="0071061F">
      <w:pPr>
        <w:numPr>
          <w:ilvl w:val="0"/>
          <w:numId w:val="32"/>
        </w:numPr>
        <w:tabs>
          <w:tab w:val="left" w:pos="720"/>
        </w:tabs>
        <w:spacing w:before="200"/>
        <w:ind w:left="918" w:hanging="561"/>
        <w:jc w:val="both"/>
        <w:rPr>
          <w:rFonts w:ascii="BiauKaiTC Regular" w:eastAsia="BiauKaiTC Regular" w:hAnsi="BiauKaiTC Regular"/>
          <w:color w:val="000000"/>
        </w:rPr>
      </w:pPr>
      <w:r>
        <w:rPr>
          <w:rFonts w:eastAsia="BiauKaiTC Regular"/>
          <w:color w:val="000000"/>
        </w:rPr>
        <w:lastRenderedPageBreak/>
        <w:t xml:space="preserve">Joseph Chan, “What is Wrong </w:t>
      </w:r>
      <w:r w:rsidR="000C7F2E">
        <w:rPr>
          <w:rFonts w:eastAsia="BiauKaiTC Regular"/>
          <w:color w:val="000000"/>
        </w:rPr>
        <w:t>w</w:t>
      </w:r>
      <w:r>
        <w:rPr>
          <w:rFonts w:eastAsia="BiauKaiTC Regular"/>
          <w:color w:val="000000"/>
        </w:rPr>
        <w:t xml:space="preserve">ith Social </w:t>
      </w:r>
      <w:r w:rsidRPr="000A77DC">
        <w:rPr>
          <w:rFonts w:eastAsia="BiauKaiTC Regular"/>
          <w:color w:val="000000"/>
        </w:rPr>
        <w:t xml:space="preserve">Inequality?”, </w:t>
      </w:r>
      <w:r w:rsidRPr="000165A2">
        <w:rPr>
          <w:rFonts w:eastAsia="BiauKaiTC Regular"/>
          <w:i/>
          <w:iCs/>
          <w:color w:val="000000"/>
        </w:rPr>
        <w:t>Oxford Studies in Political Philosophy</w:t>
      </w:r>
      <w:r>
        <w:rPr>
          <w:rFonts w:eastAsia="BiauKaiTC Regular"/>
          <w:color w:val="000000"/>
        </w:rPr>
        <w:t xml:space="preserve">, Vol. 11, </w:t>
      </w:r>
      <w:r w:rsidR="00B76A8B">
        <w:rPr>
          <w:rFonts w:eastAsia="BiauKaiTC Regular"/>
          <w:color w:val="000000"/>
        </w:rPr>
        <w:t xml:space="preserve">(Oxford University Press, </w:t>
      </w:r>
      <w:r w:rsidR="00021787">
        <w:rPr>
          <w:rFonts w:eastAsia="BiauKaiTC Regular"/>
          <w:color w:val="000000"/>
        </w:rPr>
        <w:t>2025</w:t>
      </w:r>
      <w:r w:rsidR="00B76A8B">
        <w:rPr>
          <w:rFonts w:eastAsia="BiauKaiTC Regular"/>
          <w:color w:val="000000"/>
        </w:rPr>
        <w:t>), pp. 60-88</w:t>
      </w:r>
      <w:r>
        <w:rPr>
          <w:rFonts w:eastAsia="BiauKaiTC Regular"/>
          <w:color w:val="000000"/>
        </w:rPr>
        <w:t>.</w:t>
      </w:r>
    </w:p>
    <w:p w14:paraId="24E6DD1C" w14:textId="286B1D78" w:rsidR="0071061F" w:rsidRPr="00FE3E3C" w:rsidRDefault="0071061F" w:rsidP="0071061F">
      <w:pPr>
        <w:numPr>
          <w:ilvl w:val="0"/>
          <w:numId w:val="32"/>
        </w:numPr>
        <w:tabs>
          <w:tab w:val="left" w:pos="720"/>
        </w:tabs>
        <w:spacing w:before="200"/>
        <w:ind w:left="918" w:hanging="561"/>
        <w:jc w:val="both"/>
        <w:rPr>
          <w:rFonts w:ascii="BiauKaiTC Regular" w:eastAsia="BiauKaiTC Regular" w:hAnsi="BiauKaiTC Regular"/>
          <w:color w:val="000000"/>
        </w:rPr>
      </w:pPr>
      <w:r w:rsidRPr="0071061F">
        <w:rPr>
          <w:rFonts w:ascii="BiauKaiTC Regular" w:eastAsia="BiauKaiTC Regular" w:hAnsi="BiauKaiTC Regular"/>
          <w:bCs/>
        </w:rPr>
        <w:t>陳祖為</w:t>
      </w:r>
      <w:r w:rsidRPr="0071061F">
        <w:rPr>
          <w:rFonts w:ascii="BiauKaiTC Regular" w:eastAsia="BiauKaiTC Regular" w:hAnsi="BiauKaiTC Regular"/>
          <w:bCs/>
          <w:lang w:val="en-US"/>
        </w:rPr>
        <w:t xml:space="preserve">, </w:t>
      </w:r>
      <w:r>
        <w:rPr>
          <w:rFonts w:ascii="BiauKaiTC Regular" w:eastAsia="BiauKaiTC Regular" w:hAnsi="BiauKaiTC Regular" w:hint="eastAsia"/>
          <w:bCs/>
          <w:lang w:val="en-US"/>
        </w:rPr>
        <w:t>「</w:t>
      </w:r>
      <w:r w:rsidRPr="0071061F">
        <w:rPr>
          <w:rFonts w:ascii="BiauKaiTC Regular" w:eastAsia="BiauKaiTC Regular" w:hAnsi="BiauKaiTC Regular"/>
          <w:bCs/>
        </w:rPr>
        <w:t>自由、忠誠、家園：港人離散生命的反思</w:t>
      </w:r>
      <w:r>
        <w:rPr>
          <w:rFonts w:ascii="BiauKaiTC Regular" w:eastAsia="BiauKaiTC Regular" w:hAnsi="BiauKaiTC Regular" w:hint="eastAsia"/>
          <w:bCs/>
        </w:rPr>
        <w:t>」</w:t>
      </w:r>
      <w:r w:rsidRPr="00015F64">
        <w:rPr>
          <w:rFonts w:ascii="BiauKaiTC Regular" w:eastAsia="BiauKaiTC Regular" w:hAnsi="BiauKaiTC Regular" w:hint="eastAsia"/>
        </w:rPr>
        <w:t>《思想》</w:t>
      </w:r>
      <w:r w:rsidRPr="00015F64">
        <w:rPr>
          <w:rFonts w:ascii="BiauKaiTC Regular" w:eastAsia="BiauKaiTC Regular" w:hAnsi="BiauKaiTC Regular"/>
          <w:lang w:val="en-US"/>
        </w:rPr>
        <w:t xml:space="preserve"> 第</w:t>
      </w:r>
      <w:r>
        <w:rPr>
          <w:rFonts w:ascii="BiauKaiTC Regular" w:eastAsia="BiauKaiTC Regular" w:hAnsi="BiauKaiTC Regular" w:hint="eastAsia"/>
          <w:lang w:val="en-US"/>
        </w:rPr>
        <w:t>52</w:t>
      </w:r>
      <w:r w:rsidRPr="00015F64">
        <w:rPr>
          <w:rFonts w:ascii="BiauKaiTC Regular" w:eastAsia="BiauKaiTC Regular" w:hAnsi="BiauKaiTC Regular"/>
          <w:lang w:val="en-US"/>
        </w:rPr>
        <w:t>期</w:t>
      </w:r>
      <w:r>
        <w:rPr>
          <w:rFonts w:ascii="BiauKaiTC Regular" w:eastAsia="BiauKaiTC Regular" w:hAnsi="BiauKaiTC Regular"/>
          <w:lang w:val="en-US"/>
        </w:rPr>
        <w:t xml:space="preserve">, </w:t>
      </w:r>
      <w:r w:rsidR="00F847EC">
        <w:rPr>
          <w:rFonts w:eastAsia="BiauKaiTC Regular" w:hint="eastAsia"/>
          <w:lang w:val="en-US"/>
        </w:rPr>
        <w:t>2025</w:t>
      </w:r>
      <w:r w:rsidR="00F847EC">
        <w:rPr>
          <w:rFonts w:eastAsia="BiauKaiTC Regular" w:hint="eastAsia"/>
          <w:lang w:val="en-US"/>
        </w:rPr>
        <w:t>年</w:t>
      </w:r>
      <w:r w:rsidR="00F847EC">
        <w:rPr>
          <w:rFonts w:eastAsia="BiauKaiTC Regular" w:hint="eastAsia"/>
          <w:lang w:val="en-US"/>
        </w:rPr>
        <w:t>9</w:t>
      </w:r>
      <w:r w:rsidR="00F847EC">
        <w:rPr>
          <w:rFonts w:eastAsia="BiauKaiTC Regular" w:hint="eastAsia"/>
          <w:lang w:val="en-US"/>
        </w:rPr>
        <w:t>月</w:t>
      </w:r>
      <w:r w:rsidR="00FE3E3C">
        <w:rPr>
          <w:rFonts w:eastAsia="BiauKaiTC Regular"/>
          <w:lang w:val="en-US"/>
        </w:rPr>
        <w:t>, 183-197</w:t>
      </w:r>
      <w:r w:rsidR="00F847EC">
        <w:rPr>
          <w:rFonts w:eastAsia="BiauKaiTC Regular" w:hint="eastAsia"/>
          <w:lang w:val="en-US"/>
        </w:rPr>
        <w:t>。</w:t>
      </w:r>
    </w:p>
    <w:p w14:paraId="7C29BD3A" w14:textId="0DA1ED23" w:rsidR="00FE3E3C" w:rsidRPr="00FE3E3C" w:rsidRDefault="00FE3E3C" w:rsidP="00FE3E3C">
      <w:pPr>
        <w:numPr>
          <w:ilvl w:val="0"/>
          <w:numId w:val="32"/>
        </w:numPr>
        <w:tabs>
          <w:tab w:val="left" w:pos="720"/>
        </w:tabs>
        <w:spacing w:before="200"/>
        <w:ind w:left="918" w:hanging="561"/>
        <w:jc w:val="both"/>
        <w:rPr>
          <w:rFonts w:ascii="BiauKaiTC Regular" w:eastAsia="BiauKaiTC Regular" w:hAnsi="BiauKaiTC Regular"/>
          <w:color w:val="000000"/>
        </w:rPr>
      </w:pPr>
      <w:r w:rsidRPr="0071061F">
        <w:rPr>
          <w:rFonts w:ascii="BiauKaiTC Regular" w:eastAsia="BiauKaiTC Regular" w:hAnsi="BiauKaiTC Regular"/>
          <w:bCs/>
        </w:rPr>
        <w:t>陳祖為</w:t>
      </w:r>
      <w:r w:rsidRPr="0071061F">
        <w:rPr>
          <w:rFonts w:ascii="BiauKaiTC Regular" w:eastAsia="BiauKaiTC Regular" w:hAnsi="BiauKaiTC Regular"/>
          <w:bCs/>
          <w:lang w:val="en-US"/>
        </w:rPr>
        <w:t xml:space="preserve">, </w:t>
      </w:r>
      <w:r>
        <w:rPr>
          <w:rFonts w:ascii="BiauKaiTC Regular" w:eastAsia="BiauKaiTC Regular" w:hAnsi="BiauKaiTC Regular" w:hint="eastAsia"/>
          <w:bCs/>
          <w:lang w:val="en-US"/>
        </w:rPr>
        <w:t>「</w:t>
      </w:r>
      <w:r>
        <w:rPr>
          <w:rFonts w:ascii="BiauKaiTC Regular" w:eastAsia="BiauKaiTC Regular" w:hAnsi="BiauKaiTC Regular"/>
          <w:bCs/>
          <w:lang w:val="en-US"/>
        </w:rPr>
        <w:t>離散與連結: 心靈的中途站 專輯序言</w:t>
      </w:r>
      <w:r>
        <w:rPr>
          <w:rFonts w:ascii="BiauKaiTC Regular" w:eastAsia="BiauKaiTC Regular" w:hAnsi="BiauKaiTC Regular" w:hint="eastAsia"/>
          <w:bCs/>
        </w:rPr>
        <w:t>」</w:t>
      </w:r>
      <w:r w:rsidRPr="00015F64">
        <w:rPr>
          <w:rFonts w:ascii="BiauKaiTC Regular" w:eastAsia="BiauKaiTC Regular" w:hAnsi="BiauKaiTC Regular" w:hint="eastAsia"/>
        </w:rPr>
        <w:t>《思想》</w:t>
      </w:r>
      <w:r w:rsidRPr="00015F64">
        <w:rPr>
          <w:rFonts w:ascii="BiauKaiTC Regular" w:eastAsia="BiauKaiTC Regular" w:hAnsi="BiauKaiTC Regular"/>
          <w:lang w:val="en-US"/>
        </w:rPr>
        <w:t xml:space="preserve"> 第</w:t>
      </w:r>
      <w:r>
        <w:rPr>
          <w:rFonts w:ascii="BiauKaiTC Regular" w:eastAsia="BiauKaiTC Regular" w:hAnsi="BiauKaiTC Regular" w:hint="eastAsia"/>
          <w:lang w:val="en-US"/>
        </w:rPr>
        <w:t>52</w:t>
      </w:r>
      <w:r w:rsidRPr="00015F64">
        <w:rPr>
          <w:rFonts w:ascii="BiauKaiTC Regular" w:eastAsia="BiauKaiTC Regular" w:hAnsi="BiauKaiTC Regular"/>
          <w:lang w:val="en-US"/>
        </w:rPr>
        <w:t>期</w:t>
      </w:r>
      <w:r>
        <w:rPr>
          <w:rFonts w:ascii="BiauKaiTC Regular" w:eastAsia="BiauKaiTC Regular" w:hAnsi="BiauKaiTC Regular"/>
          <w:lang w:val="en-US"/>
        </w:rPr>
        <w:t xml:space="preserve">, </w:t>
      </w:r>
      <w:r>
        <w:rPr>
          <w:rFonts w:eastAsia="BiauKaiTC Regular" w:hint="eastAsia"/>
          <w:lang w:val="en-US"/>
        </w:rPr>
        <w:t>2025</w:t>
      </w:r>
      <w:r>
        <w:rPr>
          <w:rFonts w:eastAsia="BiauKaiTC Regular" w:hint="eastAsia"/>
          <w:lang w:val="en-US"/>
        </w:rPr>
        <w:t>年</w:t>
      </w:r>
      <w:r>
        <w:rPr>
          <w:rFonts w:eastAsia="BiauKaiTC Regular" w:hint="eastAsia"/>
          <w:lang w:val="en-US"/>
        </w:rPr>
        <w:t>9</w:t>
      </w:r>
      <w:r>
        <w:rPr>
          <w:rFonts w:eastAsia="BiauKaiTC Regular" w:hint="eastAsia"/>
          <w:lang w:val="en-US"/>
        </w:rPr>
        <w:t>月</w:t>
      </w:r>
      <w:r>
        <w:rPr>
          <w:rFonts w:eastAsia="BiauKaiTC Regular"/>
          <w:lang w:val="en-US"/>
        </w:rPr>
        <w:t>, 177-182</w:t>
      </w:r>
      <w:r>
        <w:rPr>
          <w:rFonts w:eastAsia="BiauKaiTC Regular" w:hint="eastAsia"/>
          <w:lang w:val="en-US"/>
        </w:rPr>
        <w:t>。</w:t>
      </w:r>
    </w:p>
    <w:p w14:paraId="334D8831" w14:textId="7E0F7D89" w:rsidR="006A64E9" w:rsidRPr="00015F64" w:rsidRDefault="0006335B" w:rsidP="0003455D">
      <w:pPr>
        <w:numPr>
          <w:ilvl w:val="0"/>
          <w:numId w:val="32"/>
        </w:numPr>
        <w:tabs>
          <w:tab w:val="left" w:pos="720"/>
        </w:tabs>
        <w:spacing w:before="200"/>
        <w:jc w:val="both"/>
        <w:rPr>
          <w:rFonts w:ascii="BiauKaiTC Regular" w:eastAsia="BiauKaiTC Regular" w:hAnsi="BiauKaiTC Regular"/>
          <w:color w:val="000000"/>
        </w:rPr>
      </w:pPr>
      <w:r w:rsidRPr="00015F64">
        <w:rPr>
          <w:rFonts w:ascii="BiauKaiTC Regular" w:eastAsia="BiauKaiTC Regular" w:hAnsi="BiauKaiTC Regular"/>
        </w:rPr>
        <w:t>陳祖為</w:t>
      </w:r>
      <w:r w:rsidRPr="00015F64">
        <w:rPr>
          <w:rFonts w:ascii="BiauKaiTC Regular" w:eastAsia="BiauKaiTC Regular" w:hAnsi="BiauKaiTC Regular"/>
          <w:lang w:val="en-US"/>
        </w:rPr>
        <w:t xml:space="preserve">, </w:t>
      </w:r>
      <w:r w:rsidR="006A64E9" w:rsidRPr="00015F64">
        <w:rPr>
          <w:rFonts w:ascii="BiauKaiTC Regular" w:eastAsia="BiauKaiTC Regular" w:hAnsi="BiauKaiTC Regular" w:hint="eastAsia"/>
          <w:color w:val="000000"/>
        </w:rPr>
        <w:t>「</w:t>
      </w:r>
      <w:r w:rsidR="006A64E9" w:rsidRPr="00015F64">
        <w:rPr>
          <w:rFonts w:ascii="BiauKaiTC Regular" w:eastAsia="BiauKaiTC Regular" w:hAnsi="BiauKaiTC Regular" w:hint="eastAsia"/>
          <w:lang w:val="en-US"/>
        </w:rPr>
        <w:t>再 思 儒 家 政 治 致 善 主 義 :回 答 陳 成 斌 、 王邦華、余正昕與朱耘廷 、梁奮程</w:t>
      </w:r>
      <w:r w:rsidR="006A64E9" w:rsidRPr="00015F64">
        <w:rPr>
          <w:rFonts w:ascii="BiauKaiTC Regular" w:eastAsia="BiauKaiTC Regular" w:hAnsi="BiauKaiTC Regular" w:hint="eastAsia"/>
        </w:rPr>
        <w:t>」,</w:t>
      </w:r>
      <w:r w:rsidR="006A64E9" w:rsidRPr="00015F64">
        <w:rPr>
          <w:rFonts w:ascii="BiauKaiTC Regular" w:eastAsia="BiauKaiTC Regular" w:hAnsi="BiauKaiTC Regular"/>
        </w:rPr>
        <w:t xml:space="preserve"> </w:t>
      </w:r>
      <w:r w:rsidR="006A64E9" w:rsidRPr="00015F64">
        <w:rPr>
          <w:rFonts w:ascii="BiauKaiTC Regular" w:eastAsia="BiauKaiTC Regular" w:hAnsi="BiauKaiTC Regular" w:hint="eastAsia"/>
        </w:rPr>
        <w:t>《鵝湖》</w:t>
      </w:r>
      <w:r w:rsidR="006A64E9" w:rsidRPr="00015F64">
        <w:rPr>
          <w:rFonts w:ascii="BiauKaiTC Regular" w:eastAsia="BiauKaiTC Regular" w:hAnsi="BiauKaiTC Regular"/>
          <w:lang w:val="en-US"/>
        </w:rPr>
        <w:t>第</w:t>
      </w:r>
      <w:r w:rsidR="006A64E9" w:rsidRPr="00015F64">
        <w:rPr>
          <w:rFonts w:ascii="BiauKaiTC Regular" w:eastAsia="BiauKaiTC Regular" w:hAnsi="BiauKaiTC Regular" w:hint="eastAsia"/>
          <w:lang w:val="en-US"/>
        </w:rPr>
        <w:t>5</w:t>
      </w:r>
      <w:r w:rsidR="006A64E9" w:rsidRPr="00015F64">
        <w:rPr>
          <w:rFonts w:ascii="BiauKaiTC Regular" w:eastAsia="BiauKaiTC Regular" w:hAnsi="BiauKaiTC Regular"/>
          <w:lang w:val="en-US"/>
        </w:rPr>
        <w:t>75期</w:t>
      </w:r>
      <w:r w:rsidR="006A64E9" w:rsidRPr="00015F64">
        <w:rPr>
          <w:rFonts w:ascii="BiauKaiTC Regular" w:eastAsia="BiauKaiTC Regular" w:hAnsi="BiauKaiTC Regular" w:hint="eastAsia"/>
          <w:lang w:val="en-US"/>
        </w:rPr>
        <w:t xml:space="preserve"> </w:t>
      </w:r>
      <w:r w:rsidR="006A64E9" w:rsidRPr="00015F64">
        <w:rPr>
          <w:rFonts w:ascii="BiauKaiTC Regular" w:eastAsia="BiauKaiTC Regular" w:hAnsi="BiauKaiTC Regular"/>
          <w:lang w:val="en-US"/>
        </w:rPr>
        <w:t>(</w:t>
      </w:r>
      <w:r w:rsidR="006A64E9" w:rsidRPr="00015F64">
        <w:rPr>
          <w:rFonts w:ascii="BiauKaiTC Regular" w:eastAsia="BiauKaiTC Regular" w:hAnsi="BiauKaiTC Regular"/>
        </w:rPr>
        <w:t>2023</w:t>
      </w:r>
      <w:r w:rsidR="00015F64">
        <w:rPr>
          <w:rFonts w:ascii="BiauKaiTC Regular" w:eastAsia="BiauKaiTC Regular" w:hAnsi="BiauKaiTC Regular"/>
          <w:lang w:val="en-US"/>
        </w:rPr>
        <w:t>.5</w:t>
      </w:r>
      <w:r w:rsidR="006A64E9" w:rsidRPr="00015F64">
        <w:rPr>
          <w:rFonts w:ascii="BiauKaiTC Regular" w:eastAsia="BiauKaiTC Regular" w:hAnsi="BiauKaiTC Regular"/>
        </w:rPr>
        <w:t>): 57-64</w:t>
      </w:r>
      <w:r w:rsidR="006A64E9" w:rsidRPr="00015F64">
        <w:rPr>
          <w:rFonts w:ascii="BiauKaiTC Regular" w:eastAsia="BiauKaiTC Regular" w:hAnsi="BiauKaiTC Regular" w:hint="eastAsia"/>
        </w:rPr>
        <w:t>.</w:t>
      </w:r>
      <w:r w:rsidR="006A64E9" w:rsidRPr="00015F64">
        <w:rPr>
          <w:rFonts w:ascii="BiauKaiTC Regular" w:eastAsia="BiauKaiTC Regular" w:hAnsi="BiauKaiTC Regular"/>
        </w:rPr>
        <w:t xml:space="preserve"> </w:t>
      </w:r>
    </w:p>
    <w:p w14:paraId="6024CEB4" w14:textId="2E01AF1D" w:rsidR="00042474" w:rsidRPr="00C05F8E" w:rsidRDefault="2B7124BF" w:rsidP="0003455D">
      <w:pPr>
        <w:numPr>
          <w:ilvl w:val="0"/>
          <w:numId w:val="32"/>
        </w:numPr>
        <w:tabs>
          <w:tab w:val="left" w:pos="720"/>
        </w:tabs>
        <w:spacing w:before="200"/>
        <w:jc w:val="both"/>
        <w:rPr>
          <w:color w:val="000000" w:themeColor="text1"/>
        </w:rPr>
      </w:pPr>
      <w:r w:rsidRPr="00C05F8E">
        <w:rPr>
          <w:color w:val="000000" w:themeColor="text1"/>
        </w:rPr>
        <w:t xml:space="preserve">Joseph Chan, </w:t>
      </w:r>
      <w:r w:rsidRPr="00C05F8E">
        <w:rPr>
          <w:rFonts w:eastAsia="Times New Roman"/>
          <w:color w:val="000000" w:themeColor="text1"/>
        </w:rPr>
        <w:t>“Is Democracy Coming to Knock on China’s Door? A Reply to Jiwei Ci’s </w:t>
      </w:r>
      <w:r w:rsidRPr="00C05F8E">
        <w:rPr>
          <w:rStyle w:val="Emphasis"/>
          <w:rFonts w:eastAsia="Times New Roman"/>
          <w:color w:val="000000" w:themeColor="text1"/>
        </w:rPr>
        <w:t xml:space="preserve">Democracy in China,” </w:t>
      </w:r>
      <w:r w:rsidRPr="000C7F2E">
        <w:rPr>
          <w:rStyle w:val="Emphasis"/>
          <w:rFonts w:eastAsia="Times New Roman"/>
          <w:color w:val="000000" w:themeColor="text1"/>
        </w:rPr>
        <w:t>Dao: A Journal of Comparative Philosophy</w:t>
      </w:r>
      <w:r w:rsidR="00C05F8E">
        <w:rPr>
          <w:rFonts w:eastAsia="Times New Roman"/>
          <w:color w:val="000000" w:themeColor="text1"/>
        </w:rPr>
        <w:t xml:space="preserve"> 21 (2022): 451</w:t>
      </w:r>
      <w:r w:rsidR="00BE70F3">
        <w:rPr>
          <w:rFonts w:eastAsia="Times New Roman"/>
          <w:color w:val="000000" w:themeColor="text1"/>
        </w:rPr>
        <w:t>-</w:t>
      </w:r>
      <w:r w:rsidR="00C05F8E">
        <w:rPr>
          <w:rFonts w:eastAsia="Times New Roman"/>
          <w:color w:val="000000" w:themeColor="text1"/>
        </w:rPr>
        <w:t>466</w:t>
      </w:r>
      <w:r w:rsidRPr="00C05F8E">
        <w:rPr>
          <w:rFonts w:eastAsia="Times New Roman"/>
          <w:color w:val="000000" w:themeColor="text1"/>
        </w:rPr>
        <w:t>.</w:t>
      </w:r>
    </w:p>
    <w:p w14:paraId="7652C8C6" w14:textId="310D144B" w:rsidR="00042474" w:rsidRPr="00015F64" w:rsidRDefault="00042474" w:rsidP="0003455D">
      <w:pPr>
        <w:numPr>
          <w:ilvl w:val="0"/>
          <w:numId w:val="32"/>
        </w:numPr>
        <w:tabs>
          <w:tab w:val="left" w:pos="720"/>
        </w:tabs>
        <w:spacing w:before="200"/>
        <w:jc w:val="both"/>
        <w:rPr>
          <w:rFonts w:ascii="BiauKaiTC Regular" w:eastAsia="BiauKaiTC Regular" w:hAnsi="BiauKaiTC Regular"/>
          <w:color w:val="000000"/>
        </w:rPr>
      </w:pPr>
      <w:r w:rsidRPr="00015F64">
        <w:rPr>
          <w:rFonts w:ascii="BiauKaiTC Regular" w:eastAsia="BiauKaiTC Regular" w:hAnsi="BiauKaiTC Regular"/>
        </w:rPr>
        <w:t>陳祖為</w:t>
      </w:r>
      <w:r w:rsidRPr="00015F64">
        <w:rPr>
          <w:rFonts w:ascii="BiauKaiTC Regular" w:eastAsia="BiauKaiTC Regular" w:hAnsi="BiauKaiTC Regular" w:hint="eastAsia"/>
          <w:color w:val="000000"/>
        </w:rPr>
        <w:t>,</w:t>
      </w:r>
      <w:r w:rsidRPr="00015F64">
        <w:rPr>
          <w:rFonts w:ascii="BiauKaiTC Regular" w:eastAsia="BiauKaiTC Regular" w:hAnsi="BiauKaiTC Regular"/>
          <w:color w:val="000000"/>
        </w:rPr>
        <w:t xml:space="preserve"> </w:t>
      </w:r>
      <w:r w:rsidRPr="00015F64">
        <w:rPr>
          <w:rFonts w:ascii="BiauKaiTC Regular" w:eastAsia="BiauKaiTC Regular" w:hAnsi="BiauKaiTC Regular" w:hint="eastAsia"/>
          <w:color w:val="000000"/>
        </w:rPr>
        <w:t>「</w:t>
      </w:r>
      <w:r w:rsidRPr="00015F64">
        <w:rPr>
          <w:rFonts w:ascii="BiauKaiTC Regular" w:eastAsia="BiauKaiTC Regular" w:hAnsi="BiauKaiTC Regular"/>
        </w:rPr>
        <w:t>儒家思想如何在現代社會中開展及實踐</w:t>
      </w:r>
      <w:r w:rsidR="007812E5" w:rsidRPr="00015F64">
        <w:rPr>
          <w:rFonts w:ascii="BiauKaiTC Regular" w:eastAsia="BiauKaiTC Regular" w:hAnsi="BiauKaiTC Regular" w:hint="eastAsia"/>
        </w:rPr>
        <w:t>:</w:t>
      </w:r>
      <w:r w:rsidR="007812E5" w:rsidRPr="00015F64">
        <w:rPr>
          <w:rFonts w:ascii="BiauKaiTC Regular" w:eastAsia="BiauKaiTC Regular" w:hAnsi="BiauKaiTC Regular"/>
        </w:rPr>
        <w:t xml:space="preserve"> </w:t>
      </w:r>
      <w:r w:rsidRPr="00015F64">
        <w:rPr>
          <w:rFonts w:ascii="BiauKaiTC Regular" w:eastAsia="BiauKaiTC Regular" w:hAnsi="BiauKaiTC Regular"/>
        </w:rPr>
        <w:t>從余英時對儒學的反思開始</w:t>
      </w:r>
      <w:r w:rsidRPr="00015F64">
        <w:rPr>
          <w:rFonts w:ascii="BiauKaiTC Regular" w:eastAsia="BiauKaiTC Regular" w:hAnsi="BiauKaiTC Regular" w:hint="eastAsia"/>
        </w:rPr>
        <w:t>」,</w:t>
      </w:r>
      <w:r w:rsidRPr="00015F64">
        <w:rPr>
          <w:rFonts w:ascii="BiauKaiTC Regular" w:eastAsia="BiauKaiTC Regular" w:hAnsi="BiauKaiTC Regular"/>
        </w:rPr>
        <w:t xml:space="preserve"> </w:t>
      </w:r>
      <w:r w:rsidRPr="00015F64">
        <w:rPr>
          <w:rFonts w:ascii="BiauKaiTC Regular" w:eastAsia="BiauKaiTC Regular" w:hAnsi="BiauKaiTC Regular" w:hint="eastAsia"/>
        </w:rPr>
        <w:t>《思想》</w:t>
      </w:r>
      <w:r w:rsidR="009C0D2E" w:rsidRPr="00015F64">
        <w:rPr>
          <w:rFonts w:ascii="BiauKaiTC Regular" w:eastAsia="BiauKaiTC Regular" w:hAnsi="BiauKaiTC Regular"/>
          <w:lang w:val="en-US"/>
        </w:rPr>
        <w:t xml:space="preserve"> 第45期</w:t>
      </w:r>
      <w:r w:rsidR="006A64E9" w:rsidRPr="00015F64">
        <w:rPr>
          <w:rFonts w:ascii="BiauKaiTC Regular" w:eastAsia="BiauKaiTC Regular" w:hAnsi="BiauKaiTC Regular" w:hint="eastAsia"/>
          <w:lang w:val="en-US"/>
        </w:rPr>
        <w:t xml:space="preserve"> </w:t>
      </w:r>
      <w:r w:rsidR="009C0D2E" w:rsidRPr="00015F64">
        <w:rPr>
          <w:rFonts w:ascii="BiauKaiTC Regular" w:eastAsia="BiauKaiTC Regular" w:hAnsi="BiauKaiTC Regular"/>
          <w:lang w:val="en-US"/>
        </w:rPr>
        <w:t>(</w:t>
      </w:r>
      <w:r w:rsidRPr="00015F64">
        <w:rPr>
          <w:rFonts w:ascii="BiauKaiTC Regular" w:eastAsia="BiauKaiTC Regular" w:hAnsi="BiauKaiTC Regular"/>
        </w:rPr>
        <w:t>2022</w:t>
      </w:r>
      <w:r w:rsidR="009C0D2E" w:rsidRPr="00015F64">
        <w:rPr>
          <w:rFonts w:ascii="BiauKaiTC Regular" w:eastAsia="BiauKaiTC Regular" w:hAnsi="BiauKaiTC Regular"/>
        </w:rPr>
        <w:t>): 223-246</w:t>
      </w:r>
      <w:r w:rsidRPr="00015F64">
        <w:rPr>
          <w:rFonts w:ascii="BiauKaiTC Regular" w:eastAsia="BiauKaiTC Regular" w:hAnsi="BiauKaiTC Regular" w:hint="eastAsia"/>
        </w:rPr>
        <w:t>.</w:t>
      </w:r>
      <w:r w:rsidRPr="00015F64">
        <w:rPr>
          <w:rFonts w:ascii="BiauKaiTC Regular" w:eastAsia="BiauKaiTC Regular" w:hAnsi="BiauKaiTC Regular"/>
        </w:rPr>
        <w:t xml:space="preserve"> </w:t>
      </w:r>
    </w:p>
    <w:p w14:paraId="66204FF1" w14:textId="1EBD6EB0" w:rsidR="0029734A" w:rsidRPr="005C74C3" w:rsidRDefault="005C74C3" w:rsidP="0003455D">
      <w:pPr>
        <w:numPr>
          <w:ilvl w:val="0"/>
          <w:numId w:val="32"/>
        </w:numPr>
        <w:tabs>
          <w:tab w:val="left" w:pos="720"/>
        </w:tabs>
        <w:spacing w:before="200"/>
        <w:jc w:val="both"/>
        <w:rPr>
          <w:color w:val="000000"/>
        </w:rPr>
      </w:pPr>
      <w:r w:rsidRPr="005C74C3">
        <w:rPr>
          <w:rFonts w:eastAsia="???"/>
          <w:color w:val="000000" w:themeColor="text1"/>
        </w:rPr>
        <w:t>Brian Wong</w:t>
      </w:r>
      <w:r w:rsidRPr="005C74C3">
        <w:rPr>
          <w:rFonts w:eastAsia="???" w:hint="eastAsia"/>
          <w:color w:val="000000" w:themeColor="text1"/>
        </w:rPr>
        <w:t xml:space="preserve"> and Joseph</w:t>
      </w:r>
      <w:r w:rsidRPr="005C74C3">
        <w:rPr>
          <w:rFonts w:eastAsia="???"/>
          <w:color w:val="000000" w:themeColor="text1"/>
          <w:lang w:val="en-US"/>
        </w:rPr>
        <w:t xml:space="preserve"> Chan</w:t>
      </w:r>
      <w:r w:rsidRPr="005C74C3">
        <w:rPr>
          <w:rFonts w:eastAsia="???"/>
          <w:color w:val="000000" w:themeColor="text1"/>
        </w:rPr>
        <w:t>, “</w:t>
      </w:r>
      <w:r w:rsidRPr="005C74C3">
        <w:rPr>
          <w:bCs/>
          <w:lang w:val="en-US"/>
        </w:rPr>
        <w:t>How Should Liberal Democratic Governments Treat Conscientious Disobedience as A Response to State Injustice? A Proposal,</w:t>
      </w:r>
      <w:r w:rsidRPr="005C74C3">
        <w:rPr>
          <w:rFonts w:eastAsia="???"/>
          <w:color w:val="000000" w:themeColor="text1"/>
        </w:rPr>
        <w:t xml:space="preserve">” </w:t>
      </w:r>
      <w:r w:rsidRPr="000C7F2E">
        <w:rPr>
          <w:rFonts w:eastAsia="???"/>
          <w:i/>
          <w:iCs/>
          <w:color w:val="000000" w:themeColor="text1"/>
        </w:rPr>
        <w:t xml:space="preserve">Royal Institute of Philosophy Supplement </w:t>
      </w:r>
      <w:r w:rsidRPr="005C74C3">
        <w:rPr>
          <w:rFonts w:eastAsia="???"/>
          <w:color w:val="000000" w:themeColor="text1"/>
        </w:rPr>
        <w:t>Vol. 91 (2022): 141-167</w:t>
      </w:r>
      <w:r>
        <w:rPr>
          <w:rFonts w:eastAsia="???"/>
          <w:color w:val="000000" w:themeColor="text1"/>
        </w:rPr>
        <w:t>.</w:t>
      </w:r>
    </w:p>
    <w:p w14:paraId="0095EDC2" w14:textId="1C3DDA0D" w:rsidR="00667ADC" w:rsidRPr="00C05F8E" w:rsidRDefault="2B7124BF" w:rsidP="0003455D">
      <w:pPr>
        <w:numPr>
          <w:ilvl w:val="0"/>
          <w:numId w:val="32"/>
        </w:numPr>
        <w:tabs>
          <w:tab w:val="left" w:pos="720"/>
        </w:tabs>
        <w:spacing w:before="200"/>
        <w:jc w:val="both"/>
        <w:rPr>
          <w:color w:val="000000" w:themeColor="text1"/>
        </w:rPr>
      </w:pPr>
      <w:r w:rsidRPr="2B7124BF">
        <w:rPr>
          <w:color w:val="000000" w:themeColor="text1"/>
        </w:rPr>
        <w:t>Joseph Chan</w:t>
      </w:r>
      <w:r w:rsidRPr="00C05F8E">
        <w:rPr>
          <w:color w:val="000000" w:themeColor="text1"/>
        </w:rPr>
        <w:t xml:space="preserve">, </w:t>
      </w:r>
      <w:r w:rsidRPr="00C05F8E">
        <w:rPr>
          <w:rFonts w:eastAsia="Times New Roman"/>
          <w:color w:val="000000" w:themeColor="text1"/>
        </w:rPr>
        <w:t>“Equality, Friendship, and Politics,” </w:t>
      </w:r>
      <w:r w:rsidRPr="000C7F2E">
        <w:rPr>
          <w:rStyle w:val="Emphasis"/>
          <w:rFonts w:eastAsia="Times New Roman"/>
          <w:color w:val="000000" w:themeColor="text1"/>
        </w:rPr>
        <w:t>Proceedings of the Aristotelian Society</w:t>
      </w:r>
      <w:r w:rsidRPr="00C05F8E">
        <w:rPr>
          <w:rFonts w:eastAsia="Times New Roman"/>
          <w:color w:val="000000" w:themeColor="text1"/>
        </w:rPr>
        <w:t>, Vol. 121, Issue 3 (2021): 275-298.</w:t>
      </w:r>
    </w:p>
    <w:p w14:paraId="79DB37F8" w14:textId="672AF3BF" w:rsidR="00A77EE9" w:rsidRPr="00EE1B05" w:rsidRDefault="00C208E9" w:rsidP="0003455D">
      <w:pPr>
        <w:numPr>
          <w:ilvl w:val="0"/>
          <w:numId w:val="32"/>
        </w:numPr>
        <w:tabs>
          <w:tab w:val="left" w:pos="720"/>
        </w:tabs>
        <w:spacing w:before="200"/>
        <w:jc w:val="both"/>
        <w:rPr>
          <w:color w:val="000000"/>
        </w:rPr>
      </w:pPr>
      <w:r w:rsidRPr="00EE1B05">
        <w:rPr>
          <w:color w:val="000000"/>
        </w:rPr>
        <w:t xml:space="preserve">Joseph Chan, “Public Reason Confucianism without Foundation?” </w:t>
      </w:r>
      <w:r w:rsidRPr="000C7F2E">
        <w:rPr>
          <w:i/>
          <w:iCs/>
          <w:color w:val="000000"/>
        </w:rPr>
        <w:t>Journal of Social Philosop</w:t>
      </w:r>
      <w:r w:rsidR="000544DE" w:rsidRPr="000C7F2E">
        <w:rPr>
          <w:i/>
          <w:iCs/>
          <w:color w:val="000000"/>
        </w:rPr>
        <w:t>hy</w:t>
      </w:r>
      <w:r w:rsidR="000544DE" w:rsidRPr="00EE1B05">
        <w:rPr>
          <w:color w:val="000000"/>
        </w:rPr>
        <w:t xml:space="preserve">, Vol. 50, No. 2 (2019): 134-144. </w:t>
      </w:r>
    </w:p>
    <w:p w14:paraId="4A7AAF62" w14:textId="77777777" w:rsidR="00EE1B05" w:rsidRDefault="2B7124BF" w:rsidP="0003455D">
      <w:pPr>
        <w:numPr>
          <w:ilvl w:val="0"/>
          <w:numId w:val="32"/>
        </w:numPr>
        <w:tabs>
          <w:tab w:val="left" w:pos="720"/>
        </w:tabs>
        <w:spacing w:before="200"/>
        <w:jc w:val="both"/>
        <w:rPr>
          <w:color w:val="000000"/>
        </w:rPr>
      </w:pPr>
      <w:r w:rsidRPr="2B7124BF">
        <w:rPr>
          <w:color w:val="000000" w:themeColor="text1"/>
        </w:rPr>
        <w:t xml:space="preserve">Joseph Chan, “Freedom, the Good, and China’s Moral Crisis,” </w:t>
      </w:r>
      <w:r w:rsidRPr="000C7F2E">
        <w:rPr>
          <w:i/>
          <w:iCs/>
          <w:color w:val="000000" w:themeColor="text1"/>
        </w:rPr>
        <w:t>Philosophy East and West</w:t>
      </w:r>
      <w:r w:rsidRPr="2B7124BF">
        <w:rPr>
          <w:color w:val="000000" w:themeColor="text1"/>
        </w:rPr>
        <w:t xml:space="preserve">, Vol. 68, No. 2 (2018): 583-589. </w:t>
      </w:r>
    </w:p>
    <w:p w14:paraId="7C47BA29" w14:textId="5FA7232F" w:rsidR="002B7D02" w:rsidRPr="00EE1B05" w:rsidRDefault="002B7D02" w:rsidP="0003455D">
      <w:pPr>
        <w:numPr>
          <w:ilvl w:val="0"/>
          <w:numId w:val="32"/>
        </w:numPr>
        <w:tabs>
          <w:tab w:val="left" w:pos="720"/>
        </w:tabs>
        <w:spacing w:before="200"/>
        <w:jc w:val="both"/>
        <w:rPr>
          <w:color w:val="000000"/>
        </w:rPr>
      </w:pPr>
      <w:r w:rsidRPr="00EE1B05">
        <w:rPr>
          <w:rFonts w:eastAsia="Times New Roman"/>
        </w:rPr>
        <w:t xml:space="preserve">Elaine Chan and Joseph Chan, “Hong Kong 2007-2017: A Backlash in Civil Society,” </w:t>
      </w:r>
      <w:r w:rsidRPr="000C7F2E">
        <w:rPr>
          <w:rFonts w:eastAsia="Times New Roman"/>
          <w:i/>
          <w:iCs/>
        </w:rPr>
        <w:t>Asia Pacific Journal of Public Administration</w:t>
      </w:r>
      <w:r w:rsidRPr="00EE1B05">
        <w:rPr>
          <w:rFonts w:eastAsia="Times New Roman"/>
        </w:rPr>
        <w:t>, Vol. 39, No. 2 (2017): 135-152.</w:t>
      </w:r>
    </w:p>
    <w:p w14:paraId="00F42EA3" w14:textId="043B5149" w:rsidR="00EE5D46" w:rsidRPr="00A66676" w:rsidRDefault="2B7124BF" w:rsidP="0003455D">
      <w:pPr>
        <w:numPr>
          <w:ilvl w:val="0"/>
          <w:numId w:val="32"/>
        </w:numPr>
        <w:tabs>
          <w:tab w:val="left" w:pos="720"/>
        </w:tabs>
        <w:spacing w:before="200"/>
        <w:ind w:left="918" w:hanging="561"/>
        <w:jc w:val="both"/>
      </w:pPr>
      <w:r>
        <w:t xml:space="preserve">Joseph Chan, “Confucian Perfectionism: A Response to Kim, Angle, Wong, Li, Chiu, and Ames,” </w:t>
      </w:r>
      <w:r w:rsidRPr="000C7F2E">
        <w:rPr>
          <w:i/>
          <w:iCs/>
        </w:rPr>
        <w:t>Philosophy East and West</w:t>
      </w:r>
      <w:r>
        <w:t xml:space="preserve">, Vol. 67, No.1 (2017): 82-95.  </w:t>
      </w:r>
    </w:p>
    <w:p w14:paraId="1D31BB98" w14:textId="72AA02E8" w:rsidR="00EE5D46" w:rsidRPr="00A66676" w:rsidRDefault="2B7124BF" w:rsidP="0003455D">
      <w:pPr>
        <w:numPr>
          <w:ilvl w:val="0"/>
          <w:numId w:val="32"/>
        </w:numPr>
        <w:tabs>
          <w:tab w:val="left" w:pos="720"/>
        </w:tabs>
        <w:spacing w:before="200"/>
        <w:jc w:val="both"/>
      </w:pPr>
      <w:r>
        <w:t xml:space="preserve">Joseph Chan, “Reply to Ci Jiwei,” </w:t>
      </w:r>
      <w:r w:rsidRPr="000C7F2E">
        <w:rPr>
          <w:i/>
          <w:iCs/>
        </w:rPr>
        <w:t>Dao: A Journal of Comparative Philosophy</w:t>
      </w:r>
      <w:r>
        <w:t xml:space="preserve">, Vol. 14, No. 4 (2015): 589-591. </w:t>
      </w:r>
    </w:p>
    <w:p w14:paraId="37747961" w14:textId="77777777" w:rsidR="00EE1B05" w:rsidRDefault="2B7124BF" w:rsidP="0003455D">
      <w:pPr>
        <w:numPr>
          <w:ilvl w:val="0"/>
          <w:numId w:val="32"/>
        </w:numPr>
        <w:tabs>
          <w:tab w:val="left" w:pos="720"/>
        </w:tabs>
        <w:spacing w:before="200"/>
        <w:jc w:val="both"/>
      </w:pPr>
      <w:r>
        <w:t xml:space="preserve">Elaine Chan and Joseph Chan, “Liberal Patriotism in Hong Kong,” </w:t>
      </w:r>
      <w:r w:rsidRPr="000C7F2E">
        <w:rPr>
          <w:i/>
          <w:iCs/>
        </w:rPr>
        <w:t>Journal of Contemporary China</w:t>
      </w:r>
      <w:r>
        <w:t xml:space="preserve">, Vol. 23, No. 89 (2014): 952-970. </w:t>
      </w:r>
    </w:p>
    <w:p w14:paraId="2D98F78C" w14:textId="0197B9D2" w:rsidR="00EE1B05" w:rsidRDefault="00EE1B05" w:rsidP="0003455D">
      <w:pPr>
        <w:numPr>
          <w:ilvl w:val="0"/>
          <w:numId w:val="32"/>
        </w:numPr>
        <w:tabs>
          <w:tab w:val="left" w:pos="720"/>
        </w:tabs>
        <w:spacing w:before="200"/>
        <w:jc w:val="both"/>
      </w:pPr>
      <w:r>
        <w:rPr>
          <w:rFonts w:hint="eastAsia"/>
        </w:rPr>
        <w:t xml:space="preserve"> </w:t>
      </w:r>
      <w:r w:rsidR="2B7124BF">
        <w:t xml:space="preserve">Joseph Chan, “‘Self-Restriction’ and the Confucian Case for Democracy,” </w:t>
      </w:r>
      <w:r w:rsidR="2B7124BF" w:rsidRPr="000C7F2E">
        <w:rPr>
          <w:i/>
          <w:iCs/>
        </w:rPr>
        <w:t>Philosophy East and West</w:t>
      </w:r>
      <w:r w:rsidR="2B7124BF">
        <w:t xml:space="preserve">, Vol. 64, No. 3 (2014): 785-795; “Reply to Stephen A. Angle,” 798-799. </w:t>
      </w:r>
    </w:p>
    <w:p w14:paraId="04B20257" w14:textId="77777777" w:rsidR="00EE1B05" w:rsidRDefault="00EE1B05" w:rsidP="0003455D">
      <w:pPr>
        <w:numPr>
          <w:ilvl w:val="0"/>
          <w:numId w:val="32"/>
        </w:numPr>
        <w:tabs>
          <w:tab w:val="left" w:pos="720"/>
        </w:tabs>
        <w:spacing w:before="200"/>
        <w:jc w:val="both"/>
      </w:pPr>
      <w:r>
        <w:rPr>
          <w:rFonts w:hint="eastAsia"/>
        </w:rPr>
        <w:lastRenderedPageBreak/>
        <w:t xml:space="preserve"> </w:t>
      </w:r>
      <w:r w:rsidR="2B7124BF">
        <w:t xml:space="preserve">Joseph Chan, “Political Authority and Perfectionism: A Response to Quong,” </w:t>
      </w:r>
      <w:r w:rsidR="2B7124BF" w:rsidRPr="000C7F2E">
        <w:rPr>
          <w:i/>
          <w:iCs/>
        </w:rPr>
        <w:t>Philosophy and Public Issues</w:t>
      </w:r>
      <w:r w:rsidR="2B7124BF">
        <w:t xml:space="preserve">, Vol. 2, No. 1 (Fall 2012): 31-41. </w:t>
      </w:r>
    </w:p>
    <w:p w14:paraId="42BA42DB" w14:textId="77777777" w:rsidR="000C7F2E" w:rsidRDefault="00EE1B05" w:rsidP="000C7F2E">
      <w:pPr>
        <w:numPr>
          <w:ilvl w:val="0"/>
          <w:numId w:val="32"/>
        </w:numPr>
        <w:tabs>
          <w:tab w:val="left" w:pos="720"/>
        </w:tabs>
        <w:spacing w:before="200"/>
        <w:ind w:left="918" w:hanging="561"/>
        <w:jc w:val="both"/>
      </w:pPr>
      <w:r>
        <w:rPr>
          <w:rFonts w:hint="eastAsia"/>
          <w:lang w:eastAsia="zh-HK"/>
        </w:rPr>
        <w:t xml:space="preserve">  </w:t>
      </w:r>
      <w:r w:rsidR="00B52939" w:rsidRPr="00A66676">
        <w:rPr>
          <w:lang w:eastAsia="zh-HK"/>
        </w:rPr>
        <w:t xml:space="preserve">Joseph Chan, </w:t>
      </w:r>
      <w:r w:rsidR="003E3070" w:rsidRPr="00A66676">
        <w:rPr>
          <w:lang w:eastAsia="zh-HK"/>
        </w:rPr>
        <w:t xml:space="preserve">“Concerns beyond the Family” </w:t>
      </w:r>
      <w:r w:rsidR="003E3070" w:rsidRPr="000C7F2E">
        <w:rPr>
          <w:i/>
          <w:iCs/>
          <w:lang w:eastAsia="zh-HK"/>
        </w:rPr>
        <w:t>American Journal of Bioethics</w:t>
      </w:r>
      <w:r w:rsidR="003E3070" w:rsidRPr="00A66676">
        <w:rPr>
          <w:lang w:eastAsia="zh-HK"/>
        </w:rPr>
        <w:t xml:space="preserve">, </w:t>
      </w:r>
      <w:r w:rsidR="003E3070" w:rsidRPr="00A66676">
        <w:t>Vol. 10</w:t>
      </w:r>
      <w:r w:rsidR="003E3070" w:rsidRPr="00A66676">
        <w:rPr>
          <w:lang w:eastAsia="zh-HK"/>
        </w:rPr>
        <w:t>,</w:t>
      </w:r>
      <w:r w:rsidR="003E3070" w:rsidRPr="00A66676">
        <w:t xml:space="preserve"> Issue 4 </w:t>
      </w:r>
      <w:r w:rsidR="003E3070" w:rsidRPr="00A66676">
        <w:rPr>
          <w:lang w:eastAsia="zh-HK"/>
        </w:rPr>
        <w:t>(</w:t>
      </w:r>
      <w:r w:rsidR="003E3070" w:rsidRPr="00A66676">
        <w:t>Apr</w:t>
      </w:r>
      <w:r w:rsidR="003E3070" w:rsidRPr="00A66676">
        <w:rPr>
          <w:lang w:eastAsia="zh-HK"/>
        </w:rPr>
        <w:t xml:space="preserve"> </w:t>
      </w:r>
      <w:r w:rsidR="003E3070" w:rsidRPr="00A66676">
        <w:t>2010</w:t>
      </w:r>
      <w:r w:rsidR="003E3070" w:rsidRPr="00A66676">
        <w:rPr>
          <w:lang w:eastAsia="zh-HK"/>
        </w:rPr>
        <w:t xml:space="preserve">): </w:t>
      </w:r>
      <w:r w:rsidR="003E3070" w:rsidRPr="00A66676">
        <w:t>82-84</w:t>
      </w:r>
      <w:r w:rsidR="003E3070" w:rsidRPr="00A66676">
        <w:rPr>
          <w:lang w:eastAsia="zh-HK"/>
        </w:rPr>
        <w:t>.</w:t>
      </w:r>
      <w:r w:rsidR="003E3070" w:rsidRPr="00A66676">
        <w:t xml:space="preserve"> </w:t>
      </w:r>
    </w:p>
    <w:p w14:paraId="6874138C" w14:textId="7EA3AB50" w:rsidR="003E3070" w:rsidRDefault="000C7F2E" w:rsidP="000C7F2E">
      <w:pPr>
        <w:numPr>
          <w:ilvl w:val="0"/>
          <w:numId w:val="32"/>
        </w:numPr>
        <w:tabs>
          <w:tab w:val="left" w:pos="720"/>
        </w:tabs>
        <w:spacing w:before="200"/>
        <w:ind w:left="918" w:hanging="561"/>
        <w:jc w:val="both"/>
      </w:pPr>
      <w:r>
        <w:rPr>
          <w:lang w:eastAsia="zh-HK"/>
        </w:rPr>
        <w:t xml:space="preserve"> </w:t>
      </w:r>
      <w:r w:rsidR="2B7124BF" w:rsidRPr="2B7124BF">
        <w:rPr>
          <w:lang w:eastAsia="zh-HK"/>
        </w:rPr>
        <w:t xml:space="preserve">Joseph Chan, “Democracy and Meritocracy: Toward a Confucian Perspective,” </w:t>
      </w:r>
      <w:r w:rsidR="2B7124BF" w:rsidRPr="000C7F2E">
        <w:rPr>
          <w:i/>
          <w:iCs/>
        </w:rPr>
        <w:t>Journal of Chinese Philosophy</w:t>
      </w:r>
      <w:r w:rsidR="2B7124BF" w:rsidRPr="000C7F2E">
        <w:rPr>
          <w:rFonts w:ascii="DengXian" w:eastAsia="DengXian" w:hAnsi="DengXian"/>
          <w:u w:val="single"/>
          <w:lang w:eastAsia="zh-CN"/>
        </w:rPr>
        <w:t>,</w:t>
      </w:r>
      <w:r w:rsidR="2B7124BF">
        <w:t xml:space="preserve"> Vol. 34, No. 2 (June 2007): 179-193. </w:t>
      </w:r>
    </w:p>
    <w:p w14:paraId="08397222" w14:textId="77777777" w:rsidR="003E3070" w:rsidRPr="00A66676" w:rsidRDefault="003E3070" w:rsidP="0003455D">
      <w:pPr>
        <w:numPr>
          <w:ilvl w:val="0"/>
          <w:numId w:val="32"/>
        </w:numPr>
        <w:spacing w:before="200"/>
        <w:jc w:val="both"/>
      </w:pPr>
      <w:r w:rsidRPr="00A66676">
        <w:t xml:space="preserve">Elaine Chan and Joseph Chan, “The First Ten Years of HKSAR: Civil Society Comes of Age,” </w:t>
      </w:r>
      <w:r w:rsidRPr="000C7F2E">
        <w:rPr>
          <w:i/>
          <w:iCs/>
        </w:rPr>
        <w:t>The Asian Pacific Journal of Public Administration</w:t>
      </w:r>
      <w:r w:rsidRPr="00A66676">
        <w:t>, Vol. 29, No.1 (June 2007): 77-99.</w:t>
      </w:r>
      <w:r w:rsidR="00A9754A" w:rsidRPr="00A66676">
        <w:t xml:space="preserve"> </w:t>
      </w:r>
    </w:p>
    <w:p w14:paraId="3DDC21BA" w14:textId="7F60DD1C" w:rsidR="003E3070" w:rsidRPr="00A66676" w:rsidRDefault="7B8CD48A" w:rsidP="0003455D">
      <w:pPr>
        <w:pStyle w:val="Heading1"/>
        <w:numPr>
          <w:ilvl w:val="0"/>
          <w:numId w:val="32"/>
        </w:numPr>
        <w:spacing w:before="200"/>
        <w:rPr>
          <w:b w:val="0"/>
          <w:sz w:val="24"/>
        </w:rPr>
      </w:pPr>
      <w:r w:rsidRPr="7B8CD48A">
        <w:rPr>
          <w:b w:val="0"/>
          <w:sz w:val="24"/>
        </w:rPr>
        <w:t xml:space="preserve">Joseph Chan and Elaine Chan, “Charting the State of Social Cohesion in Hong Kong,” </w:t>
      </w:r>
      <w:r w:rsidRPr="000C7F2E">
        <w:rPr>
          <w:b w:val="0"/>
          <w:i/>
          <w:iCs/>
          <w:sz w:val="24"/>
        </w:rPr>
        <w:t>The China Quarterly</w:t>
      </w:r>
      <w:r w:rsidRPr="7B8CD48A">
        <w:rPr>
          <w:b w:val="0"/>
          <w:sz w:val="24"/>
          <w:u w:val="single"/>
        </w:rPr>
        <w:t>,</w:t>
      </w:r>
      <w:r w:rsidRPr="7B8CD48A">
        <w:rPr>
          <w:b w:val="0"/>
          <w:sz w:val="24"/>
        </w:rPr>
        <w:t xml:space="preserve"> No. 187 (September 2006): 635-658. </w:t>
      </w:r>
    </w:p>
    <w:p w14:paraId="7A6546A5" w14:textId="237C4952" w:rsidR="003E3070" w:rsidRPr="00A66676" w:rsidRDefault="2B7124BF" w:rsidP="0003455D">
      <w:pPr>
        <w:pStyle w:val="Heading1"/>
        <w:numPr>
          <w:ilvl w:val="0"/>
          <w:numId w:val="32"/>
        </w:numPr>
        <w:spacing w:before="200"/>
        <w:ind w:left="918" w:hanging="561"/>
        <w:rPr>
          <w:b w:val="0"/>
          <w:sz w:val="24"/>
        </w:rPr>
      </w:pPr>
      <w:r w:rsidRPr="2B7124BF">
        <w:rPr>
          <w:b w:val="0"/>
          <w:sz w:val="24"/>
        </w:rPr>
        <w:t xml:space="preserve">Joseph Chan, Ho-Pong To, and Elaine Chan, “Reconsidering Social Cohesion: Developing a Definition and Analytical Framework for Empirical Research,” </w:t>
      </w:r>
      <w:r w:rsidRPr="000C7F2E">
        <w:rPr>
          <w:b w:val="0"/>
          <w:i/>
          <w:iCs/>
          <w:sz w:val="24"/>
        </w:rPr>
        <w:t>Social Indicators Research</w:t>
      </w:r>
      <w:r w:rsidRPr="2B7124BF">
        <w:rPr>
          <w:b w:val="0"/>
          <w:sz w:val="24"/>
          <w:u w:val="single"/>
        </w:rPr>
        <w:t>,</w:t>
      </w:r>
      <w:r w:rsidRPr="2B7124BF">
        <w:rPr>
          <w:b w:val="0"/>
          <w:sz w:val="24"/>
        </w:rPr>
        <w:t xml:space="preserve"> Vol. 75, No. 2 (January 2006): 273-302. </w:t>
      </w:r>
    </w:p>
    <w:p w14:paraId="6FB4C0DA" w14:textId="147F5376" w:rsidR="003E3070" w:rsidRPr="00A66676" w:rsidRDefault="2B7124BF" w:rsidP="0003455D">
      <w:pPr>
        <w:numPr>
          <w:ilvl w:val="0"/>
          <w:numId w:val="32"/>
        </w:numPr>
        <w:spacing w:before="200"/>
        <w:jc w:val="both"/>
        <w:rPr>
          <w:rStyle w:val="medium-normal1"/>
          <w:rFonts w:ascii="Times New Roman" w:hAnsi="Times New Roman" w:cs="Times New Roman"/>
          <w:sz w:val="24"/>
          <w:szCs w:val="24"/>
        </w:rPr>
      </w:pPr>
      <w:r>
        <w:t xml:space="preserve">Joseph Chan and Elaine Chan, “Perceptions of Universal Suffrage and Functional Representation in Hong Kong: A Confused Public?” </w:t>
      </w:r>
      <w:r w:rsidRPr="000C7F2E">
        <w:rPr>
          <w:i/>
          <w:iCs/>
        </w:rPr>
        <w:t>Asian Survey</w:t>
      </w:r>
      <w:r w:rsidRPr="2B7124BF">
        <w:rPr>
          <w:u w:val="single"/>
        </w:rPr>
        <w:t>,</w:t>
      </w:r>
      <w:r>
        <w:t xml:space="preserve"> </w:t>
      </w:r>
      <w:r w:rsidRPr="2B7124BF">
        <w:rPr>
          <w:rStyle w:val="medium-normal1"/>
          <w:rFonts w:ascii="Times New Roman" w:hAnsi="Times New Roman" w:cs="Times New Roman"/>
          <w:color w:val="000000" w:themeColor="text1"/>
          <w:sz w:val="24"/>
          <w:szCs w:val="24"/>
        </w:rPr>
        <w:t>Vol. 46, No. 2 (March/April 2006): 257-274.</w:t>
      </w:r>
      <w:r>
        <w:t xml:space="preserve"> </w:t>
      </w:r>
    </w:p>
    <w:p w14:paraId="5897FE14" w14:textId="77777777" w:rsidR="003E3070" w:rsidRPr="00A66676" w:rsidRDefault="00AA096F" w:rsidP="0003455D">
      <w:pPr>
        <w:numPr>
          <w:ilvl w:val="0"/>
          <w:numId w:val="32"/>
        </w:numPr>
        <w:spacing w:before="200"/>
        <w:ind w:left="918" w:hanging="561"/>
        <w:jc w:val="both"/>
      </w:pPr>
      <w:r w:rsidRPr="00A66676">
        <w:rPr>
          <w:lang w:eastAsia="zh-HK"/>
        </w:rPr>
        <w:t xml:space="preserve">Joseph Chan, </w:t>
      </w:r>
      <w:r w:rsidR="003E3070" w:rsidRPr="00A66676">
        <w:t xml:space="preserve">“Moral Autonomy, Civil Liberties, and Confucianism,” </w:t>
      </w:r>
      <w:r w:rsidR="003E3070" w:rsidRPr="000C7F2E">
        <w:rPr>
          <w:i/>
          <w:iCs/>
        </w:rPr>
        <w:t>Philosophy East and West</w:t>
      </w:r>
      <w:r w:rsidR="003E3070" w:rsidRPr="00A66676">
        <w:t xml:space="preserve">, Vol. 52, No. 3 (July 2002): 281-310. </w:t>
      </w:r>
    </w:p>
    <w:p w14:paraId="7C442654" w14:textId="420F82CB" w:rsidR="003E3070" w:rsidRPr="00A66676" w:rsidRDefault="2B7124BF" w:rsidP="0003455D">
      <w:pPr>
        <w:numPr>
          <w:ilvl w:val="0"/>
          <w:numId w:val="32"/>
        </w:numPr>
        <w:spacing w:before="200"/>
        <w:jc w:val="both"/>
        <w:rPr>
          <w:rFonts w:eastAsia="LF_Kai_HK"/>
        </w:rPr>
      </w:pPr>
      <w:r w:rsidRPr="2B7124BF">
        <w:rPr>
          <w:rFonts w:eastAsia="LF_Kai_HK"/>
        </w:rPr>
        <w:t xml:space="preserve">Joseph Chan, “Making Sense of Confucian Justice,” </w:t>
      </w:r>
      <w:r w:rsidRPr="000C7F2E">
        <w:rPr>
          <w:rFonts w:eastAsia="LF_Kai_HK"/>
          <w:i/>
          <w:iCs/>
        </w:rPr>
        <w:t>Polylog: Forum for Intercultural Philosophizing</w:t>
      </w:r>
      <w:r w:rsidRPr="2B7124BF">
        <w:rPr>
          <w:rFonts w:eastAsia="LF_Kai_HK"/>
          <w:u w:val="single"/>
        </w:rPr>
        <w:t>,</w:t>
      </w:r>
      <w:r w:rsidRPr="2B7124BF">
        <w:rPr>
          <w:rFonts w:eastAsia="LF_Kai_HK"/>
        </w:rPr>
        <w:t xml:space="preserve"> Vol. 2, No. 1 (2001). </w:t>
      </w:r>
    </w:p>
    <w:p w14:paraId="54C428B3" w14:textId="77777777" w:rsidR="003E3070" w:rsidRPr="00A66676" w:rsidRDefault="00AA096F" w:rsidP="0003455D">
      <w:pPr>
        <w:numPr>
          <w:ilvl w:val="0"/>
          <w:numId w:val="32"/>
        </w:numPr>
        <w:spacing w:before="200"/>
        <w:jc w:val="both"/>
      </w:pPr>
      <w:r w:rsidRPr="00A66676">
        <w:rPr>
          <w:lang w:eastAsia="zh-HK"/>
        </w:rPr>
        <w:t xml:space="preserve">Joseph Chan, </w:t>
      </w:r>
      <w:r w:rsidR="003E3070" w:rsidRPr="00A66676">
        <w:t xml:space="preserve">“Legitimacy, Unanimity, and Perfectionism,” </w:t>
      </w:r>
      <w:r w:rsidR="003E3070" w:rsidRPr="000C7F2E">
        <w:rPr>
          <w:i/>
          <w:iCs/>
        </w:rPr>
        <w:t>Philosophy and Public Affairs</w:t>
      </w:r>
      <w:r w:rsidR="003E3070" w:rsidRPr="00A66676">
        <w:t xml:space="preserve">, Vol. 29, No. 1 (2000): 5-43. </w:t>
      </w:r>
    </w:p>
    <w:p w14:paraId="39D72DE0" w14:textId="77777777" w:rsidR="005E4A1B" w:rsidRDefault="00896D28" w:rsidP="0003455D">
      <w:pPr>
        <w:numPr>
          <w:ilvl w:val="0"/>
          <w:numId w:val="32"/>
        </w:numPr>
        <w:spacing w:before="200"/>
        <w:jc w:val="both"/>
        <w:rPr>
          <w:rFonts w:eastAsia="???"/>
        </w:rPr>
      </w:pPr>
      <w:r w:rsidRPr="00A66676">
        <w:rPr>
          <w:lang w:eastAsia="zh-HK"/>
        </w:rPr>
        <w:t xml:space="preserve">Joseph Chan, </w:t>
      </w:r>
      <w:r w:rsidR="003E3070" w:rsidRPr="00A66676">
        <w:t>“</w:t>
      </w:r>
      <w:r w:rsidR="003E3070" w:rsidRPr="00A66676">
        <w:rPr>
          <w:rFonts w:eastAsia="???"/>
        </w:rPr>
        <w:t xml:space="preserve">‘Asian Values’ and Human Rights: An Alternative View,” </w:t>
      </w:r>
      <w:r w:rsidR="003E3070" w:rsidRPr="000C7F2E">
        <w:rPr>
          <w:rFonts w:eastAsia="???"/>
          <w:i/>
          <w:iCs/>
        </w:rPr>
        <w:t>Journal of Democracy</w:t>
      </w:r>
      <w:r w:rsidR="003E3070" w:rsidRPr="00A66676">
        <w:rPr>
          <w:rFonts w:eastAsia="???"/>
        </w:rPr>
        <w:t>, Vol. 8, No.2 (1997): 35-48.</w:t>
      </w:r>
      <w:r w:rsidRPr="00A66676">
        <w:t xml:space="preserve"> </w:t>
      </w:r>
      <w:r w:rsidR="003E3070" w:rsidRPr="00A66676">
        <w:rPr>
          <w:rFonts w:eastAsia="???"/>
        </w:rPr>
        <w:t xml:space="preserve"> </w:t>
      </w:r>
    </w:p>
    <w:p w14:paraId="5B7B6714" w14:textId="7C679201" w:rsidR="003E3070" w:rsidRPr="005E4A1B" w:rsidRDefault="2B7124BF" w:rsidP="0003455D">
      <w:pPr>
        <w:spacing w:before="200"/>
        <w:ind w:left="924"/>
        <w:jc w:val="both"/>
        <w:rPr>
          <w:rFonts w:eastAsia="???"/>
        </w:rPr>
      </w:pPr>
      <w:r w:rsidRPr="005E4A1B">
        <w:rPr>
          <w:rFonts w:eastAsia="???"/>
        </w:rPr>
        <w:t xml:space="preserve">Reprinted in Larry Diamond and Marc F. Plattner eds., </w:t>
      </w:r>
      <w:r w:rsidRPr="000C7F2E">
        <w:rPr>
          <w:rFonts w:eastAsia="???"/>
          <w:i/>
          <w:iCs/>
        </w:rPr>
        <w:t>Democracy in East Asia</w:t>
      </w:r>
      <w:r w:rsidR="005E4A1B">
        <w:rPr>
          <w:rFonts w:eastAsia="???"/>
          <w:u w:val="single"/>
        </w:rPr>
        <w:t xml:space="preserve"> </w:t>
      </w:r>
      <w:r w:rsidRPr="005E4A1B">
        <w:rPr>
          <w:rFonts w:eastAsia="???"/>
        </w:rPr>
        <w:t>(Baltimore and London: Johns Hopkins University Press, 1998), pp. 28-41.</w:t>
      </w:r>
    </w:p>
    <w:p w14:paraId="134F599E" w14:textId="77777777" w:rsidR="003E3070" w:rsidRPr="00A66676" w:rsidRDefault="008568A3" w:rsidP="0003455D">
      <w:pPr>
        <w:numPr>
          <w:ilvl w:val="0"/>
          <w:numId w:val="32"/>
        </w:numPr>
        <w:spacing w:before="200"/>
        <w:ind w:left="918" w:hanging="561"/>
        <w:jc w:val="both"/>
        <w:rPr>
          <w:rFonts w:eastAsia="???"/>
        </w:rPr>
      </w:pPr>
      <w:r>
        <w:rPr>
          <w:rFonts w:eastAsia="???" w:hint="eastAsia"/>
          <w:lang w:eastAsia="zh-HK"/>
        </w:rPr>
        <w:t xml:space="preserve">Joseph Chan, </w:t>
      </w:r>
      <w:r w:rsidR="003E3070" w:rsidRPr="00A66676">
        <w:rPr>
          <w:rFonts w:eastAsia="???"/>
        </w:rPr>
        <w:t xml:space="preserve">“Raz on Liberal Rights and Common Goods,” </w:t>
      </w:r>
      <w:r w:rsidR="003E3070" w:rsidRPr="000C7F2E">
        <w:rPr>
          <w:rFonts w:eastAsia="???"/>
          <w:i/>
          <w:iCs/>
        </w:rPr>
        <w:t>Oxford Journal of Legal Studies</w:t>
      </w:r>
      <w:r w:rsidR="003E3070" w:rsidRPr="00A66676">
        <w:rPr>
          <w:rFonts w:eastAsia="???"/>
        </w:rPr>
        <w:t xml:space="preserve">, Vol. 15, No.1 (1995): 15-31. </w:t>
      </w:r>
    </w:p>
    <w:p w14:paraId="6D123107" w14:textId="77777777" w:rsidR="003E3070" w:rsidRPr="00A66676" w:rsidRDefault="008568A3" w:rsidP="0003455D">
      <w:pPr>
        <w:numPr>
          <w:ilvl w:val="0"/>
          <w:numId w:val="32"/>
        </w:numPr>
        <w:spacing w:before="200"/>
        <w:jc w:val="both"/>
        <w:rPr>
          <w:rFonts w:eastAsia="???"/>
        </w:rPr>
      </w:pPr>
      <w:r>
        <w:rPr>
          <w:rFonts w:eastAsia="???" w:hint="eastAsia"/>
          <w:lang w:eastAsia="zh-HK"/>
        </w:rPr>
        <w:t xml:space="preserve">Joseph Chan, </w:t>
      </w:r>
      <w:r w:rsidR="00125C90" w:rsidRPr="00A66676">
        <w:rPr>
          <w:rFonts w:eastAsia="???"/>
        </w:rPr>
        <w:t>“Does Aristotle’</w:t>
      </w:r>
      <w:r w:rsidR="003E3070" w:rsidRPr="00A66676">
        <w:rPr>
          <w:rFonts w:eastAsia="???"/>
        </w:rPr>
        <w:t xml:space="preserve">s Political Theory Rest on a ‘Blunder’?” </w:t>
      </w:r>
      <w:r w:rsidR="003E3070" w:rsidRPr="000C7F2E">
        <w:rPr>
          <w:rFonts w:eastAsia="???"/>
          <w:i/>
          <w:iCs/>
        </w:rPr>
        <w:t>History of Political Thought</w:t>
      </w:r>
      <w:r w:rsidR="003E3070" w:rsidRPr="00A66676">
        <w:rPr>
          <w:rFonts w:eastAsia="???"/>
        </w:rPr>
        <w:t xml:space="preserve">, Vol. XIII, No. 2, (1992): 189-202. </w:t>
      </w:r>
    </w:p>
    <w:p w14:paraId="7095A7AF" w14:textId="77777777" w:rsidR="00C3789B" w:rsidRDefault="003E3070" w:rsidP="0003455D">
      <w:pPr>
        <w:numPr>
          <w:ilvl w:val="0"/>
          <w:numId w:val="32"/>
        </w:numPr>
        <w:spacing w:before="200"/>
        <w:jc w:val="both"/>
        <w:rPr>
          <w:rFonts w:eastAsia="???"/>
        </w:rPr>
      </w:pPr>
      <w:r w:rsidRPr="00A66676">
        <w:rPr>
          <w:rFonts w:eastAsia="???"/>
        </w:rPr>
        <w:t xml:space="preserve">Joseph Chan and David Miller, “Elster on Self-realization in Politics,” </w:t>
      </w:r>
      <w:r w:rsidRPr="000C7F2E">
        <w:rPr>
          <w:rFonts w:eastAsia="???"/>
          <w:i/>
          <w:iCs/>
        </w:rPr>
        <w:t>Ethics</w:t>
      </w:r>
      <w:r w:rsidRPr="00A66676">
        <w:rPr>
          <w:rFonts w:eastAsia="???"/>
          <w:u w:val="single"/>
        </w:rPr>
        <w:t>,</w:t>
      </w:r>
      <w:r w:rsidRPr="00A66676">
        <w:rPr>
          <w:rFonts w:eastAsia="???"/>
        </w:rPr>
        <w:t xml:space="preserve"> Vol. 102, No.1 (1991): 96-102.</w:t>
      </w:r>
      <w:r w:rsidR="00896D28" w:rsidRPr="00A66676">
        <w:rPr>
          <w:rFonts w:eastAsia="???"/>
          <w:lang w:eastAsia="zh-HK"/>
        </w:rPr>
        <w:t xml:space="preserve"> </w:t>
      </w:r>
    </w:p>
    <w:p w14:paraId="70BC560D" w14:textId="399C6B2A" w:rsidR="004C3E33" w:rsidRPr="004C3E33" w:rsidRDefault="003E3070" w:rsidP="00CE38D0">
      <w:pPr>
        <w:pStyle w:val="Heading1"/>
        <w:spacing w:before="200"/>
        <w:rPr>
          <w:rFonts w:eastAsia="???"/>
          <w:sz w:val="24"/>
          <w:lang w:eastAsia="zh-HK"/>
        </w:rPr>
      </w:pPr>
      <w:r w:rsidRPr="002618D9">
        <w:rPr>
          <w:rFonts w:eastAsia="???"/>
          <w:sz w:val="24"/>
        </w:rPr>
        <w:t>Book chapters</w:t>
      </w:r>
      <w:r w:rsidRPr="002618D9">
        <w:rPr>
          <w:rFonts w:eastAsia="???"/>
          <w:sz w:val="24"/>
          <w:lang w:eastAsia="zh-HK"/>
        </w:rPr>
        <w:t xml:space="preserve"> / </w:t>
      </w:r>
      <w:r w:rsidR="009420D0" w:rsidRPr="002618D9">
        <w:rPr>
          <w:rFonts w:eastAsia="???"/>
          <w:sz w:val="24"/>
          <w:lang w:eastAsia="zh-HK"/>
        </w:rPr>
        <w:t>Encyclopaedia</w:t>
      </w:r>
      <w:r w:rsidRPr="002618D9">
        <w:rPr>
          <w:rFonts w:eastAsia="???"/>
          <w:sz w:val="24"/>
          <w:lang w:eastAsia="zh-HK"/>
        </w:rPr>
        <w:t xml:space="preserve"> entries</w:t>
      </w:r>
    </w:p>
    <w:p w14:paraId="5DDD95B6" w14:textId="5BBA7A19" w:rsidR="00E144DD" w:rsidRDefault="00E144DD" w:rsidP="0003455D">
      <w:pPr>
        <w:numPr>
          <w:ilvl w:val="0"/>
          <w:numId w:val="20"/>
        </w:numPr>
        <w:spacing w:before="200"/>
        <w:ind w:left="714" w:hanging="357"/>
        <w:jc w:val="both"/>
        <w:rPr>
          <w:rFonts w:ascii="TimesNewRomanPSMT" w:eastAsia="Times New Roman" w:hAnsi="TimesNewRomanPSMT"/>
        </w:rPr>
      </w:pPr>
      <w:r>
        <w:rPr>
          <w:rFonts w:ascii="TimesNewRomanPSMT" w:eastAsia="Times New Roman" w:hAnsi="TimesNewRomanPSMT"/>
        </w:rPr>
        <w:t>Joseph Chan, “</w:t>
      </w:r>
      <w:r>
        <w:rPr>
          <w:rFonts w:ascii="TimesNewRomanPSMT" w:eastAsia="Times New Roman" w:hAnsi="TimesNewRomanPSMT" w:hint="eastAsia"/>
        </w:rPr>
        <w:t>Do</w:t>
      </w:r>
      <w:r>
        <w:rPr>
          <w:rFonts w:ascii="TimesNewRomanPSMT" w:eastAsia="Times New Roman" w:hAnsi="TimesNewRomanPSMT"/>
          <w:lang w:val="en-US"/>
        </w:rPr>
        <w:t xml:space="preserve"> the Wicked Have Dignity? Confucian Reflections on Avishai Margalit’s Theory of Human Dignity,” in Laure </w:t>
      </w:r>
      <w:proofErr w:type="spellStart"/>
      <w:r>
        <w:rPr>
          <w:rFonts w:ascii="TimesNewRomanPSMT" w:eastAsia="Times New Roman" w:hAnsi="TimesNewRomanPSMT"/>
          <w:lang w:val="en-US"/>
        </w:rPr>
        <w:t>Giliot</w:t>
      </w:r>
      <w:proofErr w:type="spellEnd"/>
      <w:r>
        <w:rPr>
          <w:rFonts w:ascii="TimesNewRomanPSMT" w:eastAsia="Times New Roman" w:hAnsi="TimesNewRomanPSMT"/>
          <w:lang w:val="en-US"/>
        </w:rPr>
        <w:t xml:space="preserve">-Assayag and Nicolai </w:t>
      </w:r>
      <w:r>
        <w:rPr>
          <w:rFonts w:ascii="TimesNewRomanPSMT" w:eastAsia="Times New Roman" w:hAnsi="TimesNewRomanPSMT"/>
          <w:lang w:val="en-US"/>
        </w:rPr>
        <w:lastRenderedPageBreak/>
        <w:t xml:space="preserve">Abramovich eds., </w:t>
      </w:r>
      <w:r w:rsidRPr="00E144DD">
        <w:rPr>
          <w:rFonts w:ascii="TimesNewRomanPSMT" w:eastAsia="Times New Roman" w:hAnsi="TimesNewRomanPSMT"/>
          <w:i/>
          <w:iCs/>
          <w:lang w:val="en-US"/>
        </w:rPr>
        <w:t>The Politics of Decency and Non-Humiliation: On Avishai Margalit’s Legacy</w:t>
      </w:r>
      <w:r>
        <w:rPr>
          <w:rFonts w:ascii="TimesNewRomanPSMT" w:eastAsia="Times New Roman" w:hAnsi="TimesNewRomanPSMT"/>
          <w:lang w:val="en-US"/>
        </w:rPr>
        <w:t xml:space="preserve"> (Springer, forthcoming, 2026). </w:t>
      </w:r>
    </w:p>
    <w:p w14:paraId="6DF5E3BB" w14:textId="66993967" w:rsidR="0071061F" w:rsidRDefault="004217F5" w:rsidP="0071061F">
      <w:pPr>
        <w:numPr>
          <w:ilvl w:val="0"/>
          <w:numId w:val="20"/>
        </w:numPr>
        <w:spacing w:before="200"/>
        <w:ind w:left="714" w:hanging="357"/>
        <w:jc w:val="both"/>
        <w:rPr>
          <w:rFonts w:ascii="TimesNewRomanPSMT" w:eastAsia="Times New Roman" w:hAnsi="TimesNewRomanPSMT"/>
        </w:rPr>
      </w:pPr>
      <w:r w:rsidRPr="00020D90">
        <w:rPr>
          <w:rFonts w:ascii="TimesNewRomanPSMT" w:eastAsia="Times New Roman" w:hAnsi="TimesNewRomanPSMT"/>
        </w:rPr>
        <w:t xml:space="preserve">Joseph Chan, “Are There Rights in Confucian Relationships?” in Margaret Gilbert, Jeffrey Helmreich, and Gopal </w:t>
      </w:r>
      <w:r w:rsidR="0094470D" w:rsidRPr="00020D90">
        <w:rPr>
          <w:rFonts w:ascii="TimesNewRomanPSMT" w:eastAsia="Times New Roman" w:hAnsi="TimesNewRomanPSMT"/>
        </w:rPr>
        <w:t>Sreenivasan</w:t>
      </w:r>
      <w:r w:rsidRPr="00020D90">
        <w:rPr>
          <w:rFonts w:ascii="TimesNewRomanPSMT" w:eastAsia="Times New Roman" w:hAnsi="TimesNewRomanPSMT"/>
        </w:rPr>
        <w:t xml:space="preserve"> eds., </w:t>
      </w:r>
      <w:r w:rsidRPr="00C51988">
        <w:rPr>
          <w:rFonts w:ascii="TimesNewRomanPSMT" w:eastAsia="Times New Roman" w:hAnsi="TimesNewRomanPSMT"/>
          <w:i/>
          <w:iCs/>
        </w:rPr>
        <w:t>Palgrave Handbook on the Philosophy of Rights</w:t>
      </w:r>
      <w:r w:rsidRPr="00020D90">
        <w:rPr>
          <w:rFonts w:ascii="TimesNewRomanPSMT" w:eastAsia="Times New Roman" w:hAnsi="TimesNewRomanPSMT"/>
        </w:rPr>
        <w:t xml:space="preserve"> (Palgrave, forthcoming</w:t>
      </w:r>
      <w:r w:rsidR="002B538B">
        <w:rPr>
          <w:rFonts w:ascii="TimesNewRomanPSMT" w:eastAsia="Times New Roman" w:hAnsi="TimesNewRomanPSMT"/>
        </w:rPr>
        <w:t xml:space="preserve"> 202</w:t>
      </w:r>
      <w:r w:rsidR="00C35748">
        <w:rPr>
          <w:rFonts w:ascii="TimesNewRomanPSMT" w:eastAsia="Times New Roman" w:hAnsi="TimesNewRomanPSMT"/>
        </w:rPr>
        <w:t>6</w:t>
      </w:r>
      <w:r w:rsidRPr="00020D90">
        <w:rPr>
          <w:rFonts w:ascii="TimesNewRomanPSMT" w:eastAsia="Times New Roman" w:hAnsi="TimesNewRomanPSMT"/>
        </w:rPr>
        <w:t xml:space="preserve">). </w:t>
      </w:r>
    </w:p>
    <w:p w14:paraId="18ABDA4D" w14:textId="5F982D7A" w:rsidR="0071061F" w:rsidRPr="0071061F" w:rsidRDefault="0071061F" w:rsidP="0071061F">
      <w:pPr>
        <w:numPr>
          <w:ilvl w:val="0"/>
          <w:numId w:val="20"/>
        </w:numPr>
        <w:spacing w:before="200"/>
        <w:ind w:left="714" w:hanging="357"/>
        <w:jc w:val="both"/>
        <w:rPr>
          <w:rFonts w:ascii="TimesNewRomanPSMT" w:eastAsia="Times New Roman" w:hAnsi="TimesNewRomanPSMT"/>
        </w:rPr>
      </w:pPr>
      <w:r>
        <w:rPr>
          <w:rFonts w:ascii="TimesNewRomanPSMT" w:eastAsia="Times New Roman" w:hAnsi="TimesNewRomanPSMT"/>
        </w:rPr>
        <w:t xml:space="preserve">Joseph Chan, “The Priority of Virtue Over the Law (fa) in Early Confucianism,” in Albert Chen and </w:t>
      </w:r>
      <w:proofErr w:type="spellStart"/>
      <w:r>
        <w:rPr>
          <w:rFonts w:ascii="TimesNewRomanPSMT" w:eastAsia="Times New Roman" w:hAnsi="TimesNewRomanPSMT"/>
        </w:rPr>
        <w:t>Xingzhong</w:t>
      </w:r>
      <w:proofErr w:type="spellEnd"/>
      <w:r>
        <w:rPr>
          <w:rFonts w:ascii="TimesNewRomanPSMT" w:eastAsia="Times New Roman" w:hAnsi="TimesNewRomanPSMT"/>
        </w:rPr>
        <w:t xml:space="preserve"> Yu eds., </w:t>
      </w:r>
      <w:r w:rsidRPr="0071061F">
        <w:rPr>
          <w:rFonts w:ascii="TimesNewRomanPSMT" w:eastAsia="Times New Roman" w:hAnsi="TimesNewRomanPSMT"/>
          <w:i/>
          <w:iCs/>
        </w:rPr>
        <w:t>Research Handbook on Chinese Legal Thought</w:t>
      </w:r>
      <w:r>
        <w:rPr>
          <w:rFonts w:ascii="TimesNewRomanPSMT" w:eastAsia="Times New Roman" w:hAnsi="TimesNewRomanPSMT"/>
        </w:rPr>
        <w:t xml:space="preserve"> (Edward Elgar, forthcoming 202</w:t>
      </w:r>
      <w:r w:rsidR="00C35748">
        <w:rPr>
          <w:rFonts w:ascii="TimesNewRomanPSMT" w:eastAsia="Times New Roman" w:hAnsi="TimesNewRomanPSMT"/>
        </w:rPr>
        <w:t>6</w:t>
      </w:r>
      <w:r>
        <w:rPr>
          <w:rFonts w:ascii="TimesNewRomanPSMT" w:eastAsia="Times New Roman" w:hAnsi="TimesNewRomanPSMT"/>
        </w:rPr>
        <w:t xml:space="preserve">). </w:t>
      </w:r>
    </w:p>
    <w:p w14:paraId="05947245" w14:textId="77777777" w:rsidR="00C35748" w:rsidRPr="00094DC5" w:rsidRDefault="00C35748" w:rsidP="00C35748">
      <w:pPr>
        <w:numPr>
          <w:ilvl w:val="0"/>
          <w:numId w:val="20"/>
        </w:numPr>
        <w:spacing w:before="200"/>
        <w:ind w:left="714" w:hanging="357"/>
        <w:jc w:val="both"/>
        <w:rPr>
          <w:rFonts w:ascii="TimesNewRomanPSMT" w:eastAsia="Times New Roman" w:hAnsi="TimesNewRomanPSMT"/>
        </w:rPr>
      </w:pPr>
      <w:r w:rsidRPr="004E7058">
        <w:rPr>
          <w:rFonts w:ascii="TimesNewRomanPSMT" w:eastAsia="Times New Roman" w:hAnsi="TimesNewRomanPSMT"/>
        </w:rPr>
        <w:t xml:space="preserve">Joseph Chan, “Confucian Perspectives on Good Governance and Regime Type: Historical Choices and Their Contemporary Legacy,” in Nikolas Kirby ed., </w:t>
      </w:r>
      <w:r w:rsidRPr="00C51988">
        <w:rPr>
          <w:rFonts w:ascii="TimesNewRomanPSMT" w:eastAsia="Times New Roman" w:hAnsi="TimesNewRomanPSMT"/>
          <w:i/>
          <w:iCs/>
        </w:rPr>
        <w:t>What is Good Government? The Philosophy of Office, Institutions and Administration</w:t>
      </w:r>
      <w:r w:rsidRPr="004E7058">
        <w:rPr>
          <w:rFonts w:ascii="TimesNewRomanPSMT" w:eastAsia="Times New Roman" w:hAnsi="TimesNewRomanPSMT"/>
        </w:rPr>
        <w:t xml:space="preserve"> (Oxford University Press, </w:t>
      </w:r>
      <w:r>
        <w:rPr>
          <w:rFonts w:ascii="TimesNewRomanPSMT" w:eastAsia="Times New Roman" w:hAnsi="TimesNewRomanPSMT"/>
        </w:rPr>
        <w:t>202</w:t>
      </w:r>
      <w:r>
        <w:rPr>
          <w:rFonts w:ascii="TimesNewRomanPSMT" w:eastAsia="Times New Roman" w:hAnsi="TimesNewRomanPSMT" w:hint="eastAsia"/>
        </w:rPr>
        <w:t>6</w:t>
      </w:r>
      <w:r w:rsidRPr="004E7058">
        <w:rPr>
          <w:rFonts w:ascii="TimesNewRomanPSMT" w:eastAsia="Times New Roman" w:hAnsi="TimesNewRomanPSMT"/>
        </w:rPr>
        <w:t>)</w:t>
      </w:r>
      <w:r>
        <w:rPr>
          <w:rFonts w:ascii="TimesNewRomanPSMT" w:eastAsia="Times New Roman" w:hAnsi="TimesNewRomanPSMT"/>
        </w:rPr>
        <w:t>, pp. 22-39</w:t>
      </w:r>
    </w:p>
    <w:p w14:paraId="1C5AE1D4" w14:textId="299BF89D" w:rsidR="00BE70F3" w:rsidRPr="00094DC5" w:rsidRDefault="00BE70F3" w:rsidP="0003455D">
      <w:pPr>
        <w:pStyle w:val="Default"/>
        <w:numPr>
          <w:ilvl w:val="0"/>
          <w:numId w:val="20"/>
        </w:numPr>
        <w:spacing w:before="200"/>
        <w:ind w:left="714" w:hanging="357"/>
        <w:jc w:val="both"/>
        <w:rPr>
          <w:rFonts w:ascii="Times New Roman" w:hAnsi="Times New Roman" w:cs="Times New Roman"/>
        </w:rPr>
      </w:pPr>
      <w:r w:rsidRPr="004E7058">
        <w:rPr>
          <w:rFonts w:ascii="Times New Roman" w:hAnsi="Times New Roman" w:cs="Times New Roman"/>
        </w:rPr>
        <w:t xml:space="preserve">Franz Mang and Joseph Chan, “Perfectionism,” </w:t>
      </w:r>
      <w:r w:rsidRPr="00C51988">
        <w:rPr>
          <w:rFonts w:ascii="Times New Roman" w:hAnsi="Times New Roman" w:cs="Times New Roman"/>
          <w:i/>
          <w:iCs/>
        </w:rPr>
        <w:t>Oxford Research Encyclopedia of Politics</w:t>
      </w:r>
      <w:r w:rsidRPr="004E7058">
        <w:rPr>
          <w:rFonts w:ascii="Times New Roman" w:hAnsi="Times New Roman" w:cs="Times New Roman"/>
          <w:u w:val="single"/>
        </w:rPr>
        <w:t>,</w:t>
      </w:r>
      <w:r w:rsidRPr="004E7058">
        <w:rPr>
          <w:rFonts w:ascii="Times New Roman" w:hAnsi="Times New Roman" w:cs="Times New Roman"/>
        </w:rPr>
        <w:t xml:space="preserve"> November 2022. https://doi.org/10.1093/acrefore/9780190228637.013.204</w:t>
      </w:r>
    </w:p>
    <w:p w14:paraId="562C75D1" w14:textId="7CFE5AB9" w:rsidR="000544DE" w:rsidRPr="006B7E8C" w:rsidRDefault="2B7124BF" w:rsidP="0003455D">
      <w:pPr>
        <w:numPr>
          <w:ilvl w:val="0"/>
          <w:numId w:val="20"/>
        </w:numPr>
        <w:spacing w:before="200"/>
        <w:ind w:left="714" w:hanging="357"/>
        <w:jc w:val="both"/>
        <w:rPr>
          <w:color w:val="000000"/>
        </w:rPr>
      </w:pPr>
      <w:r w:rsidRPr="00BE70F3">
        <w:rPr>
          <w:color w:val="000000" w:themeColor="text1"/>
        </w:rPr>
        <w:t xml:space="preserve">Joseph Chan and Franz Mang, “Is Popular Sovereignty a Useful Myth?” in Melissa S. Williams ed., </w:t>
      </w:r>
      <w:proofErr w:type="spellStart"/>
      <w:r w:rsidRPr="00C51988">
        <w:rPr>
          <w:i/>
          <w:iCs/>
          <w:color w:val="000000" w:themeColor="text1"/>
        </w:rPr>
        <w:t>Deparochializing</w:t>
      </w:r>
      <w:proofErr w:type="spellEnd"/>
      <w:r w:rsidRPr="00C51988">
        <w:rPr>
          <w:i/>
          <w:iCs/>
          <w:color w:val="000000" w:themeColor="text1"/>
        </w:rPr>
        <w:t xml:space="preserve"> Political Theory</w:t>
      </w:r>
      <w:r w:rsidRPr="00BE70F3">
        <w:rPr>
          <w:color w:val="000000" w:themeColor="text1"/>
        </w:rPr>
        <w:t xml:space="preserve"> (New York: Cambridge University Press, 2020</w:t>
      </w:r>
      <w:r w:rsidRPr="2B7124BF">
        <w:rPr>
          <w:color w:val="000000" w:themeColor="text1"/>
        </w:rPr>
        <w:t xml:space="preserve">), pp. 149-173. </w:t>
      </w:r>
    </w:p>
    <w:p w14:paraId="664355AD" w14:textId="3708513B" w:rsidR="000E4960" w:rsidRPr="006B7E8C" w:rsidRDefault="2B7124BF" w:rsidP="0003455D">
      <w:pPr>
        <w:numPr>
          <w:ilvl w:val="0"/>
          <w:numId w:val="20"/>
        </w:numPr>
        <w:spacing w:before="200"/>
        <w:ind w:left="714" w:hanging="357"/>
        <w:jc w:val="both"/>
        <w:rPr>
          <w:color w:val="000000"/>
        </w:rPr>
      </w:pPr>
      <w:r w:rsidRPr="2B7124BF">
        <w:rPr>
          <w:color w:val="000000" w:themeColor="text1"/>
        </w:rPr>
        <w:t xml:space="preserve">Joseph Chan and Elaine Chan, “Social Cohesion with Asian Characteristics? Conceptual and Methodological Reflections,” in Bertelsmann Stiftung ed., </w:t>
      </w:r>
      <w:r w:rsidRPr="00C51988">
        <w:rPr>
          <w:i/>
          <w:iCs/>
          <w:color w:val="000000" w:themeColor="text1"/>
        </w:rPr>
        <w:t>What Holds Asian Societies Together? Insights from the Social Cohesion Radar</w:t>
      </w:r>
      <w:r w:rsidRPr="2B7124BF">
        <w:rPr>
          <w:color w:val="000000" w:themeColor="text1"/>
        </w:rPr>
        <w:t xml:space="preserve"> (Gutersloh: Verlag Bertelsmann Stiftung, 2018), pp.149-168.</w:t>
      </w:r>
    </w:p>
    <w:p w14:paraId="1A965116" w14:textId="1A6F83A9" w:rsidR="008B7E95" w:rsidRPr="006B7E8C" w:rsidRDefault="2B7124BF" w:rsidP="0003455D">
      <w:pPr>
        <w:numPr>
          <w:ilvl w:val="0"/>
          <w:numId w:val="20"/>
        </w:numPr>
        <w:spacing w:before="200"/>
        <w:jc w:val="both"/>
      </w:pPr>
      <w:r>
        <w:t xml:space="preserve">Melissa S. Williams, Joseph Chan, and Doh Chull Shin, “Political Legitimacy in East Asia: Bridging Normative and Empirical Analysis,” in Joseph Chan, Doh Chull Shin, and Melissa S. Williams eds., </w:t>
      </w:r>
      <w:r w:rsidRPr="00C51988">
        <w:rPr>
          <w:i/>
          <w:iCs/>
          <w:lang w:eastAsia="zh-HK"/>
        </w:rPr>
        <w:t>East Asian Perspectives on Political Legitimacy: Bridging the Empirical-Normative Divide</w:t>
      </w:r>
      <w:r w:rsidRPr="2B7124BF">
        <w:rPr>
          <w:lang w:eastAsia="zh-HK"/>
        </w:rPr>
        <w:t xml:space="preserve"> (Cambridge: Cambridge University Press, 2016), pp. 1-24. </w:t>
      </w:r>
    </w:p>
    <w:p w14:paraId="29D6B04F" w14:textId="112BE7D7" w:rsidR="003E3070" w:rsidRPr="006B7E8C" w:rsidRDefault="2B7124BF" w:rsidP="0003455D">
      <w:pPr>
        <w:numPr>
          <w:ilvl w:val="0"/>
          <w:numId w:val="20"/>
        </w:numPr>
        <w:spacing w:before="200"/>
        <w:jc w:val="both"/>
        <w:rPr>
          <w:rFonts w:eastAsia="???"/>
        </w:rPr>
      </w:pPr>
      <w:r w:rsidRPr="2B7124BF">
        <w:rPr>
          <w:rFonts w:eastAsia="???"/>
        </w:rPr>
        <w:t xml:space="preserve">Joseph Chan and Elton Chan, “Confucianism,” in </w:t>
      </w:r>
      <w:r>
        <w:t xml:space="preserve">Paul ‘t Hart and R.A.W. Rhodes eds., </w:t>
      </w:r>
      <w:r w:rsidRPr="00C51988">
        <w:rPr>
          <w:i/>
          <w:iCs/>
        </w:rPr>
        <w:t>Oxford Handbook of Political Leadership</w:t>
      </w:r>
      <w:r>
        <w:t xml:space="preserve"> (Oxford: Oxford University Press, 2014), pp. 57-71. </w:t>
      </w:r>
    </w:p>
    <w:p w14:paraId="7DF4E37C" w14:textId="4F004185" w:rsidR="003E3070" w:rsidRPr="006B7E8C" w:rsidRDefault="2B7124BF" w:rsidP="0003455D">
      <w:pPr>
        <w:numPr>
          <w:ilvl w:val="0"/>
          <w:numId w:val="20"/>
        </w:numPr>
        <w:spacing w:before="200"/>
        <w:jc w:val="both"/>
        <w:rPr>
          <w:rFonts w:eastAsia="???"/>
        </w:rPr>
      </w:pPr>
      <w:r w:rsidRPr="2B7124BF">
        <w:rPr>
          <w:rFonts w:eastAsia="???"/>
        </w:rPr>
        <w:t xml:space="preserve">Joseph Chan, “Political Meritocracy and Meritorious Rule: A Confucian Perspective,” in Daniel A. Bell and </w:t>
      </w:r>
      <w:proofErr w:type="spellStart"/>
      <w:r w:rsidRPr="2B7124BF">
        <w:rPr>
          <w:rFonts w:eastAsia="???"/>
        </w:rPr>
        <w:t>Chenyang</w:t>
      </w:r>
      <w:proofErr w:type="spellEnd"/>
      <w:r w:rsidRPr="2B7124BF">
        <w:rPr>
          <w:rFonts w:eastAsia="???"/>
        </w:rPr>
        <w:t xml:space="preserve"> Li eds., </w:t>
      </w:r>
      <w:r w:rsidRPr="00C51988">
        <w:rPr>
          <w:rFonts w:eastAsia="???"/>
          <w:i/>
          <w:iCs/>
        </w:rPr>
        <w:t>The East Asian Challenge for Democracy: Political Meritocracy in Comparative Perspective</w:t>
      </w:r>
      <w:r w:rsidRPr="2B7124BF">
        <w:rPr>
          <w:rFonts w:eastAsia="???"/>
        </w:rPr>
        <w:t xml:space="preserve"> (Cambridge: Cambridge University Press, 2013), pp. 31-54.</w:t>
      </w:r>
    </w:p>
    <w:p w14:paraId="44FB30F8" w14:textId="43C3660F" w:rsidR="00603900" w:rsidRPr="006B7E8C" w:rsidRDefault="2B7124BF" w:rsidP="0003455D">
      <w:pPr>
        <w:numPr>
          <w:ilvl w:val="0"/>
          <w:numId w:val="20"/>
        </w:numPr>
        <w:spacing w:before="200"/>
        <w:jc w:val="both"/>
        <w:rPr>
          <w:rFonts w:eastAsia="???"/>
        </w:rPr>
      </w:pPr>
      <w:r w:rsidRPr="2B7124BF">
        <w:rPr>
          <w:rFonts w:eastAsia="???"/>
        </w:rPr>
        <w:t xml:space="preserve">Joseph Chan, “On the Legitimacy of Confucian Constitutionalism,” in Jiang Qing, </w:t>
      </w:r>
      <w:r w:rsidRPr="2B7124BF">
        <w:rPr>
          <w:rFonts w:eastAsia="???"/>
          <w:u w:val="single"/>
        </w:rPr>
        <w:t xml:space="preserve">A </w:t>
      </w:r>
      <w:r w:rsidRPr="00C51988">
        <w:rPr>
          <w:rFonts w:eastAsia="???"/>
          <w:i/>
          <w:iCs/>
        </w:rPr>
        <w:t>Confucian Constitutional Order: How China’s Ancient Past Can Shape Its Political Future</w:t>
      </w:r>
      <w:r w:rsidRPr="2B7124BF">
        <w:rPr>
          <w:rFonts w:eastAsia="???"/>
        </w:rPr>
        <w:t xml:space="preserve">, edited by Daniel A. Bell and </w:t>
      </w:r>
      <w:proofErr w:type="spellStart"/>
      <w:r w:rsidRPr="2B7124BF">
        <w:rPr>
          <w:rFonts w:eastAsia="???"/>
        </w:rPr>
        <w:t>Ruiping</w:t>
      </w:r>
      <w:proofErr w:type="spellEnd"/>
      <w:r w:rsidRPr="2B7124BF">
        <w:rPr>
          <w:rFonts w:eastAsia="???"/>
        </w:rPr>
        <w:t xml:space="preserve"> Fan, translated by Edmund Ryden, Princeton: Princeton University Press, 2013, pp. 99-112. </w:t>
      </w:r>
    </w:p>
    <w:p w14:paraId="749AC680" w14:textId="4533BD8B" w:rsidR="003E3070" w:rsidRPr="00A66676" w:rsidRDefault="2B7124BF" w:rsidP="0003455D">
      <w:pPr>
        <w:numPr>
          <w:ilvl w:val="0"/>
          <w:numId w:val="20"/>
        </w:numPr>
        <w:spacing w:before="200"/>
        <w:jc w:val="both"/>
        <w:rPr>
          <w:rFonts w:eastAsia="???"/>
        </w:rPr>
      </w:pPr>
      <w:r>
        <w:t xml:space="preserve">Elaine Chan and Joseph Chan, “Social Cohesion in a Semi-Democracy: The Case of Hong Kong,” in Paul Spoonley and Erin Tolley eds., </w:t>
      </w:r>
      <w:r w:rsidRPr="00C51988">
        <w:rPr>
          <w:i/>
          <w:iCs/>
        </w:rPr>
        <w:t>Diverse Nations, Diverse Responses: Approaches to Social Cohesion in Immigrant Societies</w:t>
      </w:r>
      <w:r>
        <w:t xml:space="preserve"> (Montreal: McGill-Queen’s University Press, 2012), pp. 215-235. </w:t>
      </w:r>
    </w:p>
    <w:p w14:paraId="3041E394" w14:textId="7916A33B" w:rsidR="003E3070" w:rsidRPr="006B7E8C" w:rsidRDefault="008568A3" w:rsidP="0003455D">
      <w:pPr>
        <w:numPr>
          <w:ilvl w:val="0"/>
          <w:numId w:val="20"/>
        </w:numPr>
        <w:spacing w:before="200"/>
        <w:jc w:val="both"/>
        <w:rPr>
          <w:rFonts w:eastAsia="???"/>
        </w:rPr>
      </w:pPr>
      <w:r>
        <w:rPr>
          <w:rFonts w:eastAsia="???" w:hint="eastAsia"/>
        </w:rPr>
        <w:lastRenderedPageBreak/>
        <w:t xml:space="preserve">Joseph Chan, </w:t>
      </w:r>
      <w:r w:rsidR="00100553">
        <w:rPr>
          <w:rFonts w:eastAsia="???"/>
        </w:rPr>
        <w:t>“Confucianism</w:t>
      </w:r>
      <w:r w:rsidR="00100553">
        <w:rPr>
          <w:rFonts w:eastAsia="???" w:hint="eastAsia"/>
        </w:rPr>
        <w:t>:</w:t>
      </w:r>
      <w:r w:rsidR="003E3070" w:rsidRPr="00A66676">
        <w:rPr>
          <w:rFonts w:eastAsia="???"/>
        </w:rPr>
        <w:t xml:space="preserve"> Historical Setting,” in </w:t>
      </w:r>
      <w:r w:rsidR="003E3070" w:rsidRPr="00A66676">
        <w:t xml:space="preserve">Michael </w:t>
      </w:r>
      <w:r w:rsidR="003E3070" w:rsidRPr="00A66676">
        <w:rPr>
          <w:lang w:eastAsia="zh-HK"/>
        </w:rPr>
        <w:t xml:space="preserve">D. </w:t>
      </w:r>
      <w:r w:rsidR="003E3070" w:rsidRPr="00A66676">
        <w:t xml:space="preserve">Palmer and Stanley </w:t>
      </w:r>
      <w:r w:rsidR="003E3070" w:rsidRPr="00A66676">
        <w:rPr>
          <w:lang w:eastAsia="zh-HK"/>
        </w:rPr>
        <w:t xml:space="preserve">M. </w:t>
      </w:r>
      <w:r w:rsidR="003E3070" w:rsidRPr="00A66676">
        <w:t>Burgess</w:t>
      </w:r>
      <w:r w:rsidR="003E3070" w:rsidRPr="00A66676">
        <w:rPr>
          <w:lang w:eastAsia="zh-HK"/>
        </w:rPr>
        <w:t xml:space="preserve"> eds., </w:t>
      </w:r>
      <w:r w:rsidR="003E3070" w:rsidRPr="00C51988">
        <w:rPr>
          <w:bCs/>
          <w:i/>
        </w:rPr>
        <w:t>Companion to Religion and Social Justice</w:t>
      </w:r>
      <w:r w:rsidR="003E3070" w:rsidRPr="00A66676">
        <w:t xml:space="preserve"> </w:t>
      </w:r>
      <w:r w:rsidR="003E3070" w:rsidRPr="00A66676">
        <w:rPr>
          <w:lang w:eastAsia="zh-HK"/>
        </w:rPr>
        <w:t>(Oxford: Blackwell, 2012), pp. 77-92.</w:t>
      </w:r>
      <w:r w:rsidR="00034EA5" w:rsidRPr="00A66676">
        <w:rPr>
          <w:lang w:eastAsia="zh-HK"/>
        </w:rPr>
        <w:t xml:space="preserve"> </w:t>
      </w:r>
    </w:p>
    <w:p w14:paraId="722B00AE" w14:textId="5A9E8186" w:rsidR="008568A3" w:rsidRPr="0003455D" w:rsidRDefault="008568A3" w:rsidP="0003455D">
      <w:pPr>
        <w:numPr>
          <w:ilvl w:val="0"/>
          <w:numId w:val="20"/>
        </w:numPr>
        <w:spacing w:before="200"/>
        <w:jc w:val="both"/>
        <w:rPr>
          <w:rFonts w:eastAsia="???"/>
        </w:rPr>
      </w:pPr>
      <w:r>
        <w:rPr>
          <w:rFonts w:hint="eastAsia"/>
          <w:lang w:eastAsia="zh-HK"/>
        </w:rPr>
        <w:t xml:space="preserve">Joseph Chan, </w:t>
      </w:r>
      <w:r w:rsidR="003E3070" w:rsidRPr="00A66676">
        <w:rPr>
          <w:lang w:eastAsia="zh-HK"/>
        </w:rPr>
        <w:t>“Confucianism and Human Rights,” in John Witte Jr. and M. Christian Green</w:t>
      </w:r>
      <w:r w:rsidR="003E3070" w:rsidRPr="00A66676">
        <w:rPr>
          <w:i/>
          <w:lang w:eastAsia="zh-HK"/>
        </w:rPr>
        <w:t xml:space="preserve"> </w:t>
      </w:r>
      <w:r w:rsidR="003E3070" w:rsidRPr="00A66676">
        <w:rPr>
          <w:lang w:eastAsia="zh-HK"/>
        </w:rPr>
        <w:t xml:space="preserve">eds., </w:t>
      </w:r>
      <w:r w:rsidR="003E3070" w:rsidRPr="00C51988">
        <w:rPr>
          <w:i/>
          <w:iCs/>
          <w:lang w:eastAsia="zh-HK"/>
        </w:rPr>
        <w:t>Religion and Human Rights</w:t>
      </w:r>
      <w:r w:rsidR="00034EA5" w:rsidRPr="00C51988">
        <w:rPr>
          <w:i/>
          <w:iCs/>
          <w:lang w:eastAsia="zh-HK"/>
        </w:rPr>
        <w:t>: An Introduction</w:t>
      </w:r>
      <w:r w:rsidR="003E3070" w:rsidRPr="00A66676">
        <w:rPr>
          <w:i/>
          <w:lang w:eastAsia="zh-HK"/>
        </w:rPr>
        <w:t xml:space="preserve"> </w:t>
      </w:r>
      <w:r w:rsidR="003E3070" w:rsidRPr="00A66676">
        <w:rPr>
          <w:lang w:eastAsia="zh-HK"/>
        </w:rPr>
        <w:t>(New York: Oxford University Press, 2012), pp. 87-102.</w:t>
      </w:r>
      <w:r w:rsidR="00711DF1">
        <w:rPr>
          <w:rFonts w:hint="eastAsia"/>
          <w:lang w:eastAsia="zh-HK"/>
        </w:rPr>
        <w:t xml:space="preserve"> </w:t>
      </w:r>
    </w:p>
    <w:p w14:paraId="42C6D796" w14:textId="055E2CB7" w:rsidR="003E3070" w:rsidRPr="006B7E8C" w:rsidRDefault="2B7124BF" w:rsidP="0003455D">
      <w:pPr>
        <w:numPr>
          <w:ilvl w:val="0"/>
          <w:numId w:val="20"/>
        </w:numPr>
        <w:spacing w:before="200"/>
        <w:jc w:val="both"/>
        <w:rPr>
          <w:rFonts w:ascii="???" w:eastAsia="???" w:hAnsi="???" w:cs="???"/>
        </w:rPr>
      </w:pPr>
      <w:r w:rsidRPr="0003455D">
        <w:rPr>
          <w:rFonts w:eastAsia="???"/>
        </w:rPr>
        <w:t>Joseph</w:t>
      </w:r>
      <w:r w:rsidR="0003455D" w:rsidRPr="0003455D">
        <w:rPr>
          <w:rFonts w:eastAsia="???"/>
        </w:rPr>
        <w:t xml:space="preserve"> </w:t>
      </w:r>
      <w:r w:rsidRPr="0003455D">
        <w:rPr>
          <w:rFonts w:eastAsia="???"/>
        </w:rPr>
        <w:t xml:space="preserve">Chan, </w:t>
      </w:r>
      <w:r w:rsidRPr="0003455D">
        <w:rPr>
          <w:rFonts w:eastAsia="???"/>
        </w:rPr>
        <w:t>「</w:t>
      </w:r>
      <w:r w:rsidRPr="000476CA">
        <w:rPr>
          <w:rFonts w:ascii="STKaiti" w:eastAsia="STKaiti" w:hAnsi="STKaiti" w:cs="STKaiti"/>
        </w:rPr>
        <w:t>為</w:t>
      </w:r>
      <w:r w:rsidRPr="000476CA">
        <w:rPr>
          <w:rFonts w:ascii="STKaiti" w:eastAsia="STKaiti" w:hAnsi="STKaiti" w:cs="STKaiti" w:hint="eastAsia"/>
        </w:rPr>
        <w:t>温和圓善主義辯護</w:t>
      </w:r>
      <w:r w:rsidRPr="2B7124BF">
        <w:rPr>
          <w:rFonts w:eastAsia="???"/>
        </w:rPr>
        <w:t>」</w:t>
      </w:r>
      <w:r w:rsidRPr="2B7124BF">
        <w:rPr>
          <w:rFonts w:eastAsia="???"/>
        </w:rPr>
        <w:t xml:space="preserve"> [In </w:t>
      </w:r>
      <w:proofErr w:type="spellStart"/>
      <w:r w:rsidRPr="2B7124BF">
        <w:rPr>
          <w:rFonts w:eastAsia="???"/>
        </w:rPr>
        <w:t>Defense</w:t>
      </w:r>
      <w:proofErr w:type="spellEnd"/>
      <w:r w:rsidRPr="2B7124BF">
        <w:rPr>
          <w:rFonts w:eastAsia="???"/>
        </w:rPr>
        <w:t xml:space="preserve"> of Moderate Perfectionism], in Sechin Y.S. Chien </w:t>
      </w:r>
      <w:r w:rsidRPr="000476CA">
        <w:rPr>
          <w:rFonts w:ascii="STKaiti" w:eastAsia="STKaiti" w:hAnsi="STKaiti" w:cs="STKaiti"/>
        </w:rPr>
        <w:t xml:space="preserve">錢永徉 </w:t>
      </w:r>
      <w:r w:rsidRPr="2B7124BF">
        <w:rPr>
          <w:rFonts w:eastAsia="???"/>
        </w:rPr>
        <w:t xml:space="preserve">ed., </w:t>
      </w:r>
      <w:r w:rsidRPr="000476CA">
        <w:rPr>
          <w:rFonts w:ascii="STKaiti" w:eastAsia="STKaiti" w:hAnsi="STKaiti" w:cs="STKaiti"/>
        </w:rPr>
        <w:t>《普遍與特殊的辯證: 政治思想的探掘》</w:t>
      </w:r>
      <w:r w:rsidRPr="2B7124BF">
        <w:rPr>
          <w:rFonts w:ascii="PMingLiU" w:hAnsi="PMingLiU"/>
        </w:rPr>
        <w:t xml:space="preserve"> [</w:t>
      </w:r>
      <w:r w:rsidRPr="00C51988">
        <w:rPr>
          <w:rFonts w:eastAsia="???"/>
          <w:i/>
          <w:iCs/>
        </w:rPr>
        <w:t>Between the Universal and the Particular: Explorations in Political Philosophy</w:t>
      </w:r>
      <w:r w:rsidRPr="2B7124BF">
        <w:rPr>
          <w:rFonts w:eastAsia="???"/>
          <w:u w:val="single"/>
        </w:rPr>
        <w:t>]</w:t>
      </w:r>
      <w:r w:rsidRPr="2B7124BF">
        <w:rPr>
          <w:rFonts w:eastAsia="???"/>
        </w:rPr>
        <w:t xml:space="preserve"> (Taipei: Academia Sinica, December 2012), pp. 1-24 (in Chinese). </w:t>
      </w:r>
    </w:p>
    <w:p w14:paraId="6E1831B3" w14:textId="0FB4C994" w:rsidR="003E3070" w:rsidRPr="006B7E8C" w:rsidRDefault="2B7124BF" w:rsidP="0003455D">
      <w:pPr>
        <w:numPr>
          <w:ilvl w:val="0"/>
          <w:numId w:val="20"/>
        </w:numPr>
        <w:spacing w:before="200"/>
        <w:jc w:val="both"/>
        <w:rPr>
          <w:rFonts w:eastAsia="???"/>
        </w:rPr>
      </w:pPr>
      <w:r w:rsidRPr="2B7124BF">
        <w:rPr>
          <w:rFonts w:eastAsia="???"/>
        </w:rPr>
        <w:t xml:space="preserve">Joseph Chan, “Political Perfectionism,” in Mark Bevir ed., </w:t>
      </w:r>
      <w:r w:rsidR="00C51988" w:rsidRPr="00C51988">
        <w:rPr>
          <w:rFonts w:eastAsia="???"/>
          <w:i/>
          <w:iCs/>
        </w:rPr>
        <w:t>Encyclopaedia</w:t>
      </w:r>
      <w:r w:rsidRPr="00C51988">
        <w:rPr>
          <w:rFonts w:eastAsia="???"/>
          <w:i/>
          <w:iCs/>
        </w:rPr>
        <w:t xml:space="preserve"> of Political Theory</w:t>
      </w:r>
      <w:r w:rsidRPr="2B7124BF">
        <w:rPr>
          <w:rFonts w:eastAsia="???"/>
        </w:rPr>
        <w:t xml:space="preserve"> (Sage, 2010). (2500 words)</w:t>
      </w:r>
    </w:p>
    <w:p w14:paraId="54E11D2A" w14:textId="0943B8ED" w:rsidR="00711DF1" w:rsidRPr="006B7E8C" w:rsidRDefault="2B7124BF" w:rsidP="0003455D">
      <w:pPr>
        <w:numPr>
          <w:ilvl w:val="0"/>
          <w:numId w:val="20"/>
        </w:numPr>
        <w:spacing w:before="200"/>
        <w:jc w:val="both"/>
        <w:rPr>
          <w:rFonts w:eastAsia="???"/>
        </w:rPr>
      </w:pPr>
      <w:r w:rsidRPr="2B7124BF">
        <w:rPr>
          <w:rFonts w:eastAsia="???"/>
        </w:rPr>
        <w:t xml:space="preserve">Joseph Chan and Elaine Chan, “Social Auditing,” in Helmut </w:t>
      </w:r>
      <w:proofErr w:type="spellStart"/>
      <w:r w:rsidRPr="2B7124BF">
        <w:rPr>
          <w:rFonts w:eastAsia="???"/>
        </w:rPr>
        <w:t>Anheier</w:t>
      </w:r>
      <w:proofErr w:type="spellEnd"/>
      <w:r w:rsidRPr="2B7124BF">
        <w:rPr>
          <w:rFonts w:eastAsia="???"/>
        </w:rPr>
        <w:t xml:space="preserve"> and Stefan Toepler eds., </w:t>
      </w:r>
      <w:r w:rsidRPr="00C51988">
        <w:rPr>
          <w:rFonts w:eastAsia="???"/>
          <w:i/>
          <w:iCs/>
        </w:rPr>
        <w:t xml:space="preserve">International </w:t>
      </w:r>
      <w:r w:rsidR="00C51988" w:rsidRPr="00C51988">
        <w:rPr>
          <w:rFonts w:eastAsia="???"/>
          <w:i/>
          <w:iCs/>
        </w:rPr>
        <w:t>Encyclopaedia</w:t>
      </w:r>
      <w:r w:rsidRPr="00C51988">
        <w:rPr>
          <w:rFonts w:eastAsia="???"/>
          <w:i/>
          <w:iCs/>
        </w:rPr>
        <w:t xml:space="preserve"> of Civil Society</w:t>
      </w:r>
      <w:r w:rsidRPr="2B7124BF">
        <w:rPr>
          <w:rFonts w:eastAsia="???"/>
        </w:rPr>
        <w:t xml:space="preserve"> (Arlington, VA: Springer, 2010), pp. 1384-1388. </w:t>
      </w:r>
    </w:p>
    <w:p w14:paraId="31126E5D" w14:textId="19EB3303" w:rsidR="003E3070" w:rsidRPr="006B7E8C" w:rsidRDefault="2B7124BF" w:rsidP="0003455D">
      <w:pPr>
        <w:numPr>
          <w:ilvl w:val="0"/>
          <w:numId w:val="20"/>
        </w:numPr>
        <w:spacing w:before="200"/>
        <w:jc w:val="both"/>
        <w:rPr>
          <w:rFonts w:eastAsia="???"/>
        </w:rPr>
      </w:pPr>
      <w:r w:rsidRPr="2B7124BF">
        <w:rPr>
          <w:rFonts w:eastAsia="???"/>
        </w:rPr>
        <w:t xml:space="preserve">Elaine Chan and Joseph Chan, “Social Cohesion and Governance Problems in the Tung Chee-hwa Era,” in Ming Sing ed., </w:t>
      </w:r>
      <w:r w:rsidRPr="00C51988">
        <w:rPr>
          <w:rFonts w:eastAsia="???"/>
          <w:i/>
          <w:iCs/>
        </w:rPr>
        <w:t>Politics and Government in Hong Kong: Crisis Under Chinese Sovereignty</w:t>
      </w:r>
      <w:r w:rsidRPr="2B7124BF">
        <w:rPr>
          <w:rFonts w:eastAsia="???"/>
          <w:u w:val="single"/>
        </w:rPr>
        <w:t xml:space="preserve"> </w:t>
      </w:r>
      <w:r w:rsidRPr="2B7124BF">
        <w:rPr>
          <w:rFonts w:eastAsia="???"/>
        </w:rPr>
        <w:t xml:space="preserve">(Abingdon, Oxon: Routledge, 2009), pp. 85-111. </w:t>
      </w:r>
    </w:p>
    <w:p w14:paraId="2DE403A5" w14:textId="61362B0D" w:rsidR="003E3070" w:rsidRPr="006B7E8C" w:rsidRDefault="2B7124BF" w:rsidP="0003455D">
      <w:pPr>
        <w:numPr>
          <w:ilvl w:val="0"/>
          <w:numId w:val="20"/>
        </w:numPr>
        <w:spacing w:before="200"/>
        <w:jc w:val="both"/>
        <w:rPr>
          <w:rFonts w:eastAsia="???"/>
        </w:rPr>
      </w:pPr>
      <w:r w:rsidRPr="2B7124BF">
        <w:rPr>
          <w:rFonts w:eastAsia="???"/>
        </w:rPr>
        <w:t xml:space="preserve">Joseph Chan, “Is There a Confucian Perspective on Social Justice,” in Takashi </w:t>
      </w:r>
      <w:proofErr w:type="spellStart"/>
      <w:r w:rsidRPr="2B7124BF">
        <w:rPr>
          <w:rFonts w:eastAsia="???"/>
        </w:rPr>
        <w:t>Shogimen</w:t>
      </w:r>
      <w:proofErr w:type="spellEnd"/>
      <w:r w:rsidRPr="2B7124BF">
        <w:rPr>
          <w:rFonts w:eastAsia="???"/>
        </w:rPr>
        <w:t xml:space="preserve"> and Cary J. Nederman eds., </w:t>
      </w:r>
      <w:r w:rsidRPr="00C51988">
        <w:rPr>
          <w:rFonts w:eastAsia="???"/>
          <w:i/>
          <w:iCs/>
        </w:rPr>
        <w:t>Western Political Thought in Dialogue with Asia</w:t>
      </w:r>
      <w:r w:rsidRPr="2B7124BF">
        <w:rPr>
          <w:rFonts w:eastAsia="???"/>
        </w:rPr>
        <w:t xml:space="preserve"> (Lanhan MD: Rowman &amp; Littlefield, 2008), pp. 261-277. </w:t>
      </w:r>
    </w:p>
    <w:p w14:paraId="62431CDC" w14:textId="7C274E31" w:rsidR="003E3070" w:rsidRPr="006B7E8C" w:rsidRDefault="2B7124BF" w:rsidP="0003455D">
      <w:pPr>
        <w:numPr>
          <w:ilvl w:val="0"/>
          <w:numId w:val="20"/>
        </w:numPr>
        <w:spacing w:before="200"/>
        <w:ind w:left="714" w:hanging="357"/>
        <w:jc w:val="both"/>
        <w:rPr>
          <w:rFonts w:eastAsia="Times New Roman"/>
        </w:rPr>
      </w:pPr>
      <w:r w:rsidRPr="2B7124BF">
        <w:rPr>
          <w:rFonts w:eastAsia="???"/>
          <w:lang w:eastAsia="zh-HK"/>
        </w:rPr>
        <w:t xml:space="preserve">Joseph Chan, </w:t>
      </w:r>
      <w:r w:rsidRPr="2B7124BF">
        <w:rPr>
          <w:rFonts w:eastAsia="???"/>
        </w:rPr>
        <w:t>「</w:t>
      </w:r>
      <w:r w:rsidRPr="000476CA">
        <w:rPr>
          <w:rFonts w:ascii="STKaiti" w:eastAsia="STKaiti" w:hAnsi="STKaiti" w:cs="STKaiti"/>
          <w:lang w:eastAsia="zh-HK"/>
        </w:rPr>
        <w:t>政治儒學作為一種現代學說所面臨的挑戰與困難</w:t>
      </w:r>
      <w:r w:rsidRPr="2B7124BF">
        <w:rPr>
          <w:rFonts w:eastAsia="???"/>
        </w:rPr>
        <w:t>」</w:t>
      </w:r>
      <w:r w:rsidRPr="2B7124BF">
        <w:rPr>
          <w:rFonts w:eastAsia="???"/>
          <w:lang w:eastAsia="zh-HK"/>
        </w:rPr>
        <w:t xml:space="preserve"> [Political Confucianism as a Modern Philosophy: Challenges and Obstacles], in Fan </w:t>
      </w:r>
      <w:proofErr w:type="spellStart"/>
      <w:r w:rsidRPr="2B7124BF">
        <w:rPr>
          <w:rFonts w:eastAsia="???"/>
          <w:lang w:eastAsia="zh-HK"/>
        </w:rPr>
        <w:t>Ruiping</w:t>
      </w:r>
      <w:proofErr w:type="spellEnd"/>
      <w:r w:rsidRPr="2B7124BF">
        <w:rPr>
          <w:rFonts w:eastAsia="???"/>
          <w:lang w:eastAsia="zh-HK"/>
        </w:rPr>
        <w:t xml:space="preserve"> </w:t>
      </w:r>
      <w:r w:rsidRPr="000476CA">
        <w:rPr>
          <w:rFonts w:ascii="STKaiti" w:eastAsia="STKaiti" w:hAnsi="STKaiti" w:cs="STKaiti"/>
          <w:lang w:eastAsia="zh-HK"/>
        </w:rPr>
        <w:t>范瑞平</w:t>
      </w:r>
      <w:r w:rsidRPr="2B7124BF">
        <w:rPr>
          <w:rFonts w:eastAsia="???"/>
          <w:lang w:eastAsia="zh-HK"/>
        </w:rPr>
        <w:t xml:space="preserve"> ed., </w:t>
      </w:r>
      <w:r w:rsidRPr="000476CA">
        <w:rPr>
          <w:rFonts w:ascii="STKaiti" w:eastAsia="STKaiti" w:hAnsi="STKaiti" w:cs="STKaiti"/>
          <w:lang w:eastAsia="zh-HK"/>
        </w:rPr>
        <w:t>《儒家社會與道統復興－與蔣慶對話》</w:t>
      </w:r>
      <w:r w:rsidRPr="2B7124BF">
        <w:rPr>
          <w:rFonts w:ascii="PMingLiU" w:hAnsi="PMingLiU"/>
          <w:lang w:eastAsia="zh-HK"/>
        </w:rPr>
        <w:t>[</w:t>
      </w:r>
      <w:r w:rsidRPr="00C51988">
        <w:rPr>
          <w:rFonts w:eastAsia="???"/>
          <w:i/>
          <w:iCs/>
          <w:lang w:eastAsia="zh-HK"/>
        </w:rPr>
        <w:t>Confucian Society and the Revival of the Moral Tradition]</w:t>
      </w:r>
      <w:r w:rsidRPr="2B7124BF">
        <w:rPr>
          <w:rFonts w:eastAsia="???"/>
          <w:lang w:eastAsia="zh-HK"/>
        </w:rPr>
        <w:t xml:space="preserve"> (Shanghai: Huadong </w:t>
      </w:r>
      <w:proofErr w:type="spellStart"/>
      <w:r w:rsidRPr="2B7124BF">
        <w:rPr>
          <w:rFonts w:eastAsia="???"/>
          <w:lang w:eastAsia="zh-HK"/>
        </w:rPr>
        <w:t>Shifan</w:t>
      </w:r>
      <w:proofErr w:type="spellEnd"/>
      <w:r w:rsidRPr="2B7124BF">
        <w:rPr>
          <w:rFonts w:eastAsia="???"/>
          <w:lang w:eastAsia="zh-HK"/>
        </w:rPr>
        <w:t xml:space="preserve"> University Press </w:t>
      </w:r>
      <w:r w:rsidRPr="000476CA">
        <w:rPr>
          <w:rFonts w:ascii="STKaiti" w:eastAsia="STKaiti" w:hAnsi="STKaiti" w:cs="STKaiti"/>
          <w:lang w:eastAsia="zh-HK"/>
        </w:rPr>
        <w:t>華東師範大學出版社</w:t>
      </w:r>
      <w:r w:rsidRPr="2B7124BF">
        <w:rPr>
          <w:rFonts w:eastAsia="???"/>
          <w:lang w:eastAsia="zh-HK"/>
        </w:rPr>
        <w:t xml:space="preserve">, 2008), pp. 31-42 (in Chinese).  </w:t>
      </w:r>
    </w:p>
    <w:p w14:paraId="41E96CA0" w14:textId="2888228C" w:rsidR="005E4A1B" w:rsidRPr="00A66676" w:rsidRDefault="2B7124BF" w:rsidP="0003455D">
      <w:pPr>
        <w:numPr>
          <w:ilvl w:val="0"/>
          <w:numId w:val="20"/>
        </w:numPr>
        <w:spacing w:before="200"/>
        <w:jc w:val="both"/>
      </w:pPr>
      <w:r w:rsidRPr="005E4A1B">
        <w:rPr>
          <w:rFonts w:eastAsia="???"/>
        </w:rPr>
        <w:t xml:space="preserve">Joseph Chan, “Confucian Political Philosophy,” in E. Craig ed., </w:t>
      </w:r>
      <w:r w:rsidRPr="00C51988">
        <w:rPr>
          <w:rFonts w:eastAsia="???"/>
          <w:i/>
          <w:iCs/>
        </w:rPr>
        <w:t xml:space="preserve">Routledge </w:t>
      </w:r>
      <w:proofErr w:type="spellStart"/>
      <w:r w:rsidRPr="00C51988">
        <w:rPr>
          <w:rFonts w:eastAsia="???"/>
          <w:i/>
          <w:iCs/>
        </w:rPr>
        <w:t>Encyclopedia</w:t>
      </w:r>
      <w:proofErr w:type="spellEnd"/>
      <w:r w:rsidRPr="00C51988">
        <w:rPr>
          <w:rFonts w:eastAsia="???"/>
          <w:i/>
          <w:iCs/>
        </w:rPr>
        <w:t xml:space="preserve"> of Philosophy</w:t>
      </w:r>
      <w:r w:rsidRPr="005E4A1B">
        <w:rPr>
          <w:rFonts w:eastAsia="???"/>
          <w:u w:val="single"/>
        </w:rPr>
        <w:t xml:space="preserve"> </w:t>
      </w:r>
      <w:r w:rsidRPr="005E4A1B">
        <w:rPr>
          <w:rFonts w:eastAsia="???"/>
        </w:rPr>
        <w:t xml:space="preserve">(Internet Version) (London: Routledge, 2006). </w:t>
      </w:r>
    </w:p>
    <w:p w14:paraId="16287F21" w14:textId="3513C82A" w:rsidR="003E3070" w:rsidRPr="006B7E8C" w:rsidRDefault="2B7124BF" w:rsidP="0003455D">
      <w:pPr>
        <w:numPr>
          <w:ilvl w:val="0"/>
          <w:numId w:val="20"/>
        </w:numPr>
        <w:spacing w:before="200"/>
        <w:jc w:val="both"/>
        <w:rPr>
          <w:rFonts w:eastAsia="???"/>
          <w:lang w:val="fr-FR"/>
        </w:rPr>
      </w:pPr>
      <w:r w:rsidRPr="2B7124BF">
        <w:rPr>
          <w:rFonts w:eastAsia="???"/>
          <w:lang w:val="fr-FR"/>
        </w:rPr>
        <w:t xml:space="preserve"> Joseph Chan, “Prendre en compte la diversité culturelle dans les droits de </w:t>
      </w:r>
      <w:proofErr w:type="gramStart"/>
      <w:r w:rsidRPr="2B7124BF">
        <w:rPr>
          <w:rFonts w:eastAsia="???"/>
          <w:lang w:val="fr-FR"/>
        </w:rPr>
        <w:t>l’homme:</w:t>
      </w:r>
      <w:proofErr w:type="gramEnd"/>
      <w:r w:rsidRPr="2B7124BF">
        <w:rPr>
          <w:rFonts w:eastAsia="???"/>
          <w:lang w:val="fr-FR"/>
        </w:rPr>
        <w:t xml:space="preserve"> Commentaire,” [</w:t>
      </w:r>
      <w:proofErr w:type="spellStart"/>
      <w:r w:rsidRPr="0036396D">
        <w:rPr>
          <w:rFonts w:eastAsia="???"/>
          <w:lang w:val="fr-FR"/>
        </w:rPr>
        <w:t>Accommodating</w:t>
      </w:r>
      <w:proofErr w:type="spellEnd"/>
      <w:r w:rsidRPr="0036396D">
        <w:rPr>
          <w:rFonts w:eastAsia="???"/>
          <w:lang w:val="fr-FR"/>
        </w:rPr>
        <w:t xml:space="preserve"> Cultural Diversity Within Human </w:t>
      </w:r>
      <w:proofErr w:type="spellStart"/>
      <w:proofErr w:type="gramStart"/>
      <w:r w:rsidRPr="0036396D">
        <w:rPr>
          <w:rFonts w:eastAsia="???"/>
          <w:lang w:val="fr-FR"/>
        </w:rPr>
        <w:t>Rights</w:t>
      </w:r>
      <w:proofErr w:type="spellEnd"/>
      <w:r w:rsidRPr="0036396D">
        <w:rPr>
          <w:rFonts w:eastAsia="???"/>
          <w:lang w:val="fr-FR"/>
        </w:rPr>
        <w:t>:</w:t>
      </w:r>
      <w:proofErr w:type="gramEnd"/>
      <w:r w:rsidRPr="0036396D">
        <w:rPr>
          <w:rFonts w:eastAsia="???"/>
          <w:lang w:val="fr-FR"/>
        </w:rPr>
        <w:t xml:space="preserve"> A Comment]</w:t>
      </w:r>
      <w:r w:rsidRPr="0036396D">
        <w:rPr>
          <w:rFonts w:eastAsia="???"/>
          <w:i/>
          <w:iCs/>
          <w:lang w:val="fr-FR"/>
        </w:rPr>
        <w:t xml:space="preserve"> in Droits humains et Droit </w:t>
      </w:r>
      <w:proofErr w:type="gramStart"/>
      <w:r w:rsidRPr="0036396D">
        <w:rPr>
          <w:rFonts w:eastAsia="???"/>
          <w:i/>
          <w:iCs/>
          <w:lang w:val="fr-FR"/>
        </w:rPr>
        <w:t>international:</w:t>
      </w:r>
      <w:proofErr w:type="gramEnd"/>
      <w:r w:rsidRPr="0036396D">
        <w:rPr>
          <w:rFonts w:eastAsia="???"/>
          <w:i/>
          <w:iCs/>
          <w:lang w:val="fr-FR"/>
        </w:rPr>
        <w:t xml:space="preserve"> Fondements et Universalité</w:t>
      </w:r>
      <w:r w:rsidRPr="2B7124BF">
        <w:rPr>
          <w:rFonts w:eastAsia="???"/>
          <w:u w:val="single"/>
          <w:lang w:val="fr-FR"/>
        </w:rPr>
        <w:t xml:space="preserve"> </w:t>
      </w:r>
      <w:r w:rsidRPr="2B7124BF">
        <w:rPr>
          <w:rFonts w:eastAsia="???"/>
          <w:lang w:val="fr-FR"/>
        </w:rPr>
        <w:t>(</w:t>
      </w:r>
      <w:proofErr w:type="gramStart"/>
      <w:r w:rsidRPr="2B7124BF">
        <w:rPr>
          <w:rFonts w:eastAsia="???"/>
          <w:lang w:val="fr-FR"/>
        </w:rPr>
        <w:t>Paris:</w:t>
      </w:r>
      <w:proofErr w:type="gramEnd"/>
      <w:r w:rsidRPr="2B7124BF">
        <w:rPr>
          <w:rFonts w:eastAsia="???"/>
          <w:lang w:val="fr-FR"/>
        </w:rPr>
        <w:t xml:space="preserve"> UNESCO, 2006), pp. 57-75. </w:t>
      </w:r>
    </w:p>
    <w:p w14:paraId="5BE93A62" w14:textId="45407D8D" w:rsidR="003E3070" w:rsidRPr="006B7E8C" w:rsidRDefault="2B7124BF" w:rsidP="0003455D">
      <w:pPr>
        <w:pStyle w:val="BodyText"/>
        <w:numPr>
          <w:ilvl w:val="0"/>
          <w:numId w:val="20"/>
        </w:numPr>
        <w:spacing w:before="200"/>
        <w:rPr>
          <w:sz w:val="24"/>
        </w:rPr>
      </w:pPr>
      <w:r w:rsidRPr="2B7124BF">
        <w:rPr>
          <w:sz w:val="24"/>
        </w:rPr>
        <w:t xml:space="preserve">Joseph Chan, “Exploring the Non-familial in Confucian Political Philosophy,” in Hahm </w:t>
      </w:r>
      <w:proofErr w:type="spellStart"/>
      <w:r w:rsidRPr="2B7124BF">
        <w:rPr>
          <w:sz w:val="24"/>
        </w:rPr>
        <w:t>Chaihark</w:t>
      </w:r>
      <w:proofErr w:type="spellEnd"/>
      <w:r w:rsidRPr="2B7124BF">
        <w:rPr>
          <w:sz w:val="24"/>
        </w:rPr>
        <w:t xml:space="preserve"> and Daniel A. Bell eds, </w:t>
      </w:r>
      <w:r w:rsidRPr="00C51988">
        <w:rPr>
          <w:i/>
          <w:iCs/>
          <w:sz w:val="24"/>
        </w:rPr>
        <w:t>The Politics of Affective Relations: East Asia and Beyond</w:t>
      </w:r>
      <w:r w:rsidRPr="2B7124BF">
        <w:rPr>
          <w:sz w:val="24"/>
        </w:rPr>
        <w:t xml:space="preserve"> (New York: Lexington Books, Rowman and Littlefield, 2004), pp. 61-74. </w:t>
      </w:r>
    </w:p>
    <w:p w14:paraId="2063927D" w14:textId="7FAF1976" w:rsidR="003E3070" w:rsidRPr="00A66676" w:rsidRDefault="2B7124BF" w:rsidP="0003455D">
      <w:pPr>
        <w:pStyle w:val="BodyText"/>
        <w:numPr>
          <w:ilvl w:val="0"/>
          <w:numId w:val="20"/>
        </w:numPr>
        <w:spacing w:before="200"/>
        <w:rPr>
          <w:sz w:val="24"/>
        </w:rPr>
      </w:pPr>
      <w:r w:rsidRPr="2B7124BF">
        <w:rPr>
          <w:sz w:val="24"/>
        </w:rPr>
        <w:t xml:space="preserve"> Joseph Chan, “Giving Priority to the Worst Off: A Confucian Perspective on Social Welfare,” Daniel Bell and </w:t>
      </w:r>
      <w:proofErr w:type="spellStart"/>
      <w:r w:rsidRPr="2B7124BF">
        <w:rPr>
          <w:sz w:val="24"/>
        </w:rPr>
        <w:t>Chaibong</w:t>
      </w:r>
      <w:proofErr w:type="spellEnd"/>
      <w:r w:rsidRPr="2B7124BF">
        <w:rPr>
          <w:sz w:val="24"/>
        </w:rPr>
        <w:t xml:space="preserve"> Hahm eds., </w:t>
      </w:r>
      <w:r w:rsidRPr="00C51988">
        <w:rPr>
          <w:i/>
          <w:iCs/>
          <w:sz w:val="24"/>
        </w:rPr>
        <w:t>Confucianism for the Modern World</w:t>
      </w:r>
      <w:r w:rsidRPr="2B7124BF">
        <w:rPr>
          <w:sz w:val="24"/>
        </w:rPr>
        <w:t xml:space="preserve"> (Cambridge: Cambridge University Press, 2003), pp. 236-253. </w:t>
      </w:r>
    </w:p>
    <w:p w14:paraId="34B3F2EB" w14:textId="6D04486F" w:rsidR="003E3070" w:rsidRPr="006B7E8C" w:rsidRDefault="2B7124BF" w:rsidP="0003455D">
      <w:pPr>
        <w:numPr>
          <w:ilvl w:val="0"/>
          <w:numId w:val="20"/>
        </w:numPr>
        <w:spacing w:before="200"/>
        <w:jc w:val="both"/>
        <w:rPr>
          <w:rFonts w:eastAsia="???"/>
        </w:rPr>
      </w:pPr>
      <w:r>
        <w:lastRenderedPageBreak/>
        <w:t xml:space="preserve">Joseph Chan, “Confucian Attitudes Toward Ethical Pluralism,” in Richard Madsen and Tracy B. Strong eds., </w:t>
      </w:r>
      <w:r w:rsidRPr="00C51988">
        <w:rPr>
          <w:i/>
          <w:iCs/>
        </w:rPr>
        <w:t>The Many and the One: Religious and Secular Perspectives on Ethical Pluralism in the Modern World</w:t>
      </w:r>
      <w:r>
        <w:t xml:space="preserve"> (</w:t>
      </w:r>
      <w:r w:rsidRPr="2B7124BF">
        <w:rPr>
          <w:rFonts w:eastAsia="???"/>
        </w:rPr>
        <w:t>Princeton: Princeton University Press, 2003), pp. 129-153.</w:t>
      </w:r>
      <w:r w:rsidRPr="2B7124BF">
        <w:rPr>
          <w:rFonts w:eastAsia="???"/>
          <w:lang w:eastAsia="zh-HK"/>
        </w:rPr>
        <w:t xml:space="preserve"> </w:t>
      </w:r>
    </w:p>
    <w:p w14:paraId="7D34F5C7" w14:textId="561D6F73" w:rsidR="003E3070" w:rsidRPr="00A66676" w:rsidRDefault="003E3070" w:rsidP="0003455D">
      <w:pPr>
        <w:spacing w:before="200"/>
        <w:ind w:left="720"/>
        <w:jc w:val="both"/>
        <w:rPr>
          <w:rFonts w:eastAsia="???"/>
        </w:rPr>
      </w:pPr>
      <w:r w:rsidRPr="00A66676">
        <w:rPr>
          <w:rFonts w:eastAsia="???"/>
        </w:rPr>
        <w:t xml:space="preserve">Reprinted in Daniel A. Bell ed., </w:t>
      </w:r>
      <w:r w:rsidRPr="00C51988">
        <w:rPr>
          <w:rFonts w:eastAsia="???"/>
          <w:i/>
          <w:iCs/>
        </w:rPr>
        <w:t>Confucian Political Ethics</w:t>
      </w:r>
      <w:r w:rsidRPr="00A66676">
        <w:rPr>
          <w:rFonts w:eastAsia="???"/>
        </w:rPr>
        <w:t xml:space="preserve"> </w:t>
      </w:r>
      <w:r w:rsidRPr="00A66676">
        <w:t>(</w:t>
      </w:r>
      <w:r w:rsidRPr="00A66676">
        <w:rPr>
          <w:rFonts w:eastAsia="???"/>
        </w:rPr>
        <w:t>Princeton: Princeton University Press, 2008), pp. 113-138.</w:t>
      </w:r>
    </w:p>
    <w:p w14:paraId="0B4020A7" w14:textId="2588FF08" w:rsidR="003E3070" w:rsidRPr="006B7E8C" w:rsidRDefault="2B7124BF" w:rsidP="0003455D">
      <w:pPr>
        <w:pStyle w:val="BodyText"/>
        <w:numPr>
          <w:ilvl w:val="0"/>
          <w:numId w:val="20"/>
        </w:numPr>
        <w:spacing w:before="200"/>
        <w:rPr>
          <w:rFonts w:eastAsia="Times New Roman"/>
          <w:sz w:val="24"/>
        </w:rPr>
      </w:pPr>
      <w:r w:rsidRPr="2B7124BF">
        <w:rPr>
          <w:sz w:val="24"/>
        </w:rPr>
        <w:t>Kin-man Chan, Joseph Chan, and Terence Yuen,</w:t>
      </w:r>
      <w:r w:rsidRPr="000476CA">
        <w:rPr>
          <w:rFonts w:ascii="STKaiti" w:eastAsia="STKaiti" w:hAnsi="STKaiti" w:cs="STKaiti"/>
          <w:sz w:val="24"/>
        </w:rPr>
        <w:t xml:space="preserve"> </w:t>
      </w:r>
      <w:r w:rsidRPr="000476CA">
        <w:rPr>
          <w:rFonts w:ascii="STKaiti" w:eastAsia="STKaiti" w:hAnsi="STKaiti" w:cs="STKaiti" w:hint="eastAsia"/>
          <w:sz w:val="24"/>
        </w:rPr>
        <w:t>捐獻、信任與中國民間非營利組織的發展</w:t>
      </w:r>
      <w:r w:rsidRPr="2B7124BF">
        <w:rPr>
          <w:sz w:val="24"/>
        </w:rPr>
        <w:t xml:space="preserve"> [Donation, Trust, and Development of NPOs in China], in Fan Li-Zhu </w:t>
      </w:r>
      <w:r w:rsidRPr="000476CA">
        <w:rPr>
          <w:rFonts w:ascii="STKaiti" w:eastAsia="STKaiti" w:hAnsi="STKaiti" w:cs="STKaiti" w:hint="eastAsia"/>
          <w:sz w:val="24"/>
        </w:rPr>
        <w:t>范</w:t>
      </w:r>
      <w:r w:rsidRPr="2B7124BF">
        <w:rPr>
          <w:rFonts w:ascii="STKaiti" w:eastAsia="STKaiti" w:hAnsi="STKaiti" w:cs="STKaiti"/>
          <w:sz w:val="24"/>
        </w:rPr>
        <w:t>麗</w:t>
      </w:r>
      <w:r w:rsidRPr="000476CA">
        <w:rPr>
          <w:rFonts w:ascii="STKaiti" w:eastAsia="STKaiti" w:hAnsi="STKaiti" w:cs="STKaiti" w:hint="eastAsia"/>
          <w:sz w:val="24"/>
        </w:rPr>
        <w:t>珠</w:t>
      </w:r>
      <w:r w:rsidRPr="2B7124BF">
        <w:rPr>
          <w:sz w:val="24"/>
        </w:rPr>
        <w:t xml:space="preserve"> ed., </w:t>
      </w:r>
      <w:r w:rsidRPr="000476CA">
        <w:rPr>
          <w:rFonts w:ascii="STKaiti" w:eastAsia="STKaiti" w:hAnsi="STKaiti" w:cs="STKaiti" w:hint="eastAsia"/>
          <w:sz w:val="24"/>
        </w:rPr>
        <w:t>《全球化下的社會變遷與非政府組織》</w:t>
      </w:r>
      <w:r w:rsidRPr="2B7124BF">
        <w:rPr>
          <w:sz w:val="24"/>
        </w:rPr>
        <w:t xml:space="preserve"> [</w:t>
      </w:r>
      <w:r w:rsidRPr="00C51988">
        <w:rPr>
          <w:i/>
          <w:iCs/>
          <w:sz w:val="24"/>
        </w:rPr>
        <w:t>Globalization, Social Change, and NGO</w:t>
      </w:r>
      <w:r w:rsidRPr="2B7124BF">
        <w:rPr>
          <w:sz w:val="24"/>
          <w:u w:val="single"/>
        </w:rPr>
        <w:t>]</w:t>
      </w:r>
      <w:r w:rsidRPr="2B7124BF">
        <w:rPr>
          <w:sz w:val="24"/>
        </w:rPr>
        <w:t xml:space="preserve"> (Shanghai: Shanghai Ren Min Publisher, 2003), pp. 325-349 (in Chinese).</w:t>
      </w:r>
    </w:p>
    <w:p w14:paraId="1D7B270A" w14:textId="4D3C9361" w:rsidR="003E3070" w:rsidRPr="006B7E8C" w:rsidRDefault="2B7124BF" w:rsidP="0003455D">
      <w:pPr>
        <w:numPr>
          <w:ilvl w:val="0"/>
          <w:numId w:val="20"/>
        </w:numPr>
        <w:spacing w:before="200"/>
        <w:jc w:val="both"/>
        <w:rPr>
          <w:rFonts w:eastAsia="Times New Roman"/>
        </w:rPr>
      </w:pPr>
      <w:r>
        <w:t xml:space="preserve">Joseph Chan, “Political Perfectionism and Disagreement,” in </w:t>
      </w:r>
      <w:r w:rsidR="00975429">
        <w:t>I</w:t>
      </w:r>
      <w:r>
        <w:t>n</w:t>
      </w:r>
      <w:r w:rsidR="00975429">
        <w:t>g-We</w:t>
      </w:r>
      <w:r>
        <w:t xml:space="preserve">n Tsai </w:t>
      </w:r>
      <w:r w:rsidRPr="000476CA">
        <w:rPr>
          <w:rFonts w:ascii="STKaiti" w:eastAsia="STKaiti" w:hAnsi="STKaiti" w:cs="STKaiti" w:hint="eastAsia"/>
        </w:rPr>
        <w:t>蔡英文</w:t>
      </w:r>
      <w:r>
        <w:t>and Yi-</w:t>
      </w:r>
      <w:proofErr w:type="spellStart"/>
      <w:r>
        <w:t>Huah</w:t>
      </w:r>
      <w:proofErr w:type="spellEnd"/>
      <w:r>
        <w:t xml:space="preserve"> Jiang </w:t>
      </w:r>
      <w:r w:rsidRPr="000476CA">
        <w:rPr>
          <w:rFonts w:ascii="STKaiti" w:eastAsia="STKaiti" w:hAnsi="STKaiti" w:cs="STKaiti" w:hint="eastAsia"/>
        </w:rPr>
        <w:t>江宜樺</w:t>
      </w:r>
      <w:r>
        <w:t xml:space="preserve"> eds., </w:t>
      </w:r>
      <w:r w:rsidRPr="000476CA">
        <w:rPr>
          <w:rFonts w:ascii="STKaiti" w:eastAsia="STKaiti" w:hAnsi="STKaiti" w:cs="STKaiti" w:hint="eastAsia"/>
        </w:rPr>
        <w:t>《現代性與中國社會文化》</w:t>
      </w:r>
      <w:r>
        <w:t>[</w:t>
      </w:r>
      <w:r w:rsidRPr="00C51988">
        <w:rPr>
          <w:i/>
          <w:iCs/>
        </w:rPr>
        <w:t>Modernity and Chinese Society and Culture</w:t>
      </w:r>
      <w:r w:rsidRPr="2B7124BF">
        <w:rPr>
          <w:u w:val="single"/>
        </w:rPr>
        <w:t>]</w:t>
      </w:r>
      <w:r>
        <w:t xml:space="preserve"> (Taipei: New Taiwanese Cultural Foundation, 2002), pp. 293-319 (in Chinese).</w:t>
      </w:r>
    </w:p>
    <w:p w14:paraId="4F904CB7" w14:textId="2B0AA71C" w:rsidR="003E3070" w:rsidRPr="006B7E8C" w:rsidRDefault="2B7124BF" w:rsidP="0003455D">
      <w:pPr>
        <w:numPr>
          <w:ilvl w:val="0"/>
          <w:numId w:val="20"/>
        </w:numPr>
        <w:spacing w:before="200"/>
        <w:jc w:val="both"/>
        <w:rPr>
          <w:rFonts w:eastAsia="???"/>
        </w:rPr>
      </w:pPr>
      <w:r>
        <w:t>Joseph Chan, “</w:t>
      </w:r>
      <w:r w:rsidRPr="2B7124BF">
        <w:rPr>
          <w:rFonts w:eastAsia="???"/>
        </w:rPr>
        <w:t xml:space="preserve">Territorial Boundaries and Confucianism,” in David Miller and Sohail Hashmi eds., </w:t>
      </w:r>
      <w:r w:rsidRPr="00C51988">
        <w:rPr>
          <w:rFonts w:eastAsia="???"/>
          <w:i/>
          <w:iCs/>
        </w:rPr>
        <w:t>Boundaries and Justice: Diverse Ethical Perspectives</w:t>
      </w:r>
      <w:r w:rsidRPr="2B7124BF">
        <w:rPr>
          <w:rFonts w:eastAsia="???"/>
        </w:rPr>
        <w:t xml:space="preserve"> (Princeton: Princeton University Press, 2001), pp. 89-111.</w:t>
      </w:r>
      <w:r w:rsidRPr="2B7124BF">
        <w:rPr>
          <w:rFonts w:eastAsia="???"/>
          <w:lang w:eastAsia="zh-HK"/>
        </w:rPr>
        <w:t xml:space="preserve"> </w:t>
      </w:r>
    </w:p>
    <w:p w14:paraId="06971CD3" w14:textId="52B995AB" w:rsidR="003E3070" w:rsidRPr="00A66676" w:rsidRDefault="003E3070" w:rsidP="0003455D">
      <w:pPr>
        <w:spacing w:before="200"/>
        <w:ind w:left="720"/>
        <w:jc w:val="both"/>
        <w:rPr>
          <w:rFonts w:eastAsia="???"/>
        </w:rPr>
      </w:pPr>
      <w:r w:rsidRPr="00A66676">
        <w:rPr>
          <w:rFonts w:eastAsia="???"/>
        </w:rPr>
        <w:t xml:space="preserve">Reprinted in Daniel A. Bell ed., </w:t>
      </w:r>
      <w:r w:rsidRPr="00C51988">
        <w:rPr>
          <w:rFonts w:eastAsia="???"/>
          <w:i/>
          <w:iCs/>
        </w:rPr>
        <w:t>Confucian Political Ethics</w:t>
      </w:r>
      <w:r w:rsidRPr="00A66676">
        <w:rPr>
          <w:rFonts w:eastAsia="???"/>
        </w:rPr>
        <w:t xml:space="preserve"> </w:t>
      </w:r>
      <w:r w:rsidRPr="00A66676">
        <w:t>(</w:t>
      </w:r>
      <w:r w:rsidRPr="00A66676">
        <w:rPr>
          <w:rFonts w:eastAsia="???"/>
        </w:rPr>
        <w:t>Princeton: Princeton University Press, 2008), pp. 61-84.</w:t>
      </w:r>
    </w:p>
    <w:p w14:paraId="70EC7532" w14:textId="2FA00118" w:rsidR="005E4A1B" w:rsidRPr="006B7E8C" w:rsidRDefault="2B7124BF" w:rsidP="0003455D">
      <w:pPr>
        <w:numPr>
          <w:ilvl w:val="0"/>
          <w:numId w:val="20"/>
        </w:numPr>
        <w:spacing w:before="200"/>
        <w:jc w:val="both"/>
        <w:rPr>
          <w:rFonts w:eastAsia="???"/>
        </w:rPr>
      </w:pPr>
      <w:r>
        <w:t>Joseph Chan, “Authority,” in Paul Barry Clarke and Joe Foweraker eds.,</w:t>
      </w:r>
      <w:r w:rsidR="00C51988">
        <w:t xml:space="preserve"> </w:t>
      </w:r>
      <w:r w:rsidR="00C51988" w:rsidRPr="00C51988">
        <w:rPr>
          <w:i/>
          <w:iCs/>
        </w:rPr>
        <w:t>Encyclopaedia</w:t>
      </w:r>
      <w:r w:rsidRPr="00C51988">
        <w:rPr>
          <w:i/>
          <w:iCs/>
        </w:rPr>
        <w:t xml:space="preserve"> of Democratic Thought</w:t>
      </w:r>
      <w:r>
        <w:t xml:space="preserve"> (London: Routledge, 2001). </w:t>
      </w:r>
    </w:p>
    <w:p w14:paraId="03EFCA41" w14:textId="6518655A" w:rsidR="003E3070" w:rsidRPr="006B7E8C" w:rsidRDefault="2B7124BF" w:rsidP="0003455D">
      <w:pPr>
        <w:numPr>
          <w:ilvl w:val="0"/>
          <w:numId w:val="20"/>
        </w:numPr>
        <w:spacing w:before="200"/>
        <w:jc w:val="both"/>
        <w:rPr>
          <w:rFonts w:eastAsia="???"/>
        </w:rPr>
      </w:pPr>
      <w:r>
        <w:t>Joseph Chan, “</w:t>
      </w:r>
      <w:r w:rsidRPr="2B7124BF">
        <w:rPr>
          <w:rFonts w:eastAsia="???"/>
        </w:rPr>
        <w:t xml:space="preserve">Thick and Thin Accounts of Human Rights: Lessons from the Asian Values Debate,” in Michael Jacobsen and Ole Bruun eds., </w:t>
      </w:r>
      <w:r w:rsidRPr="00C51988">
        <w:rPr>
          <w:rFonts w:eastAsia="???"/>
          <w:i/>
          <w:iCs/>
        </w:rPr>
        <w:t>Human Rights and Asian Values: Contesting National Identities and Cultural Representations in Asia</w:t>
      </w:r>
      <w:r w:rsidRPr="2B7124BF">
        <w:rPr>
          <w:rFonts w:eastAsia="???"/>
        </w:rPr>
        <w:t xml:space="preserve"> (Surrey: Curzon Press, 2000), pp. 59-74.</w:t>
      </w:r>
      <w:r w:rsidRPr="2B7124BF">
        <w:rPr>
          <w:rFonts w:eastAsia="???"/>
          <w:lang w:eastAsia="zh-HK"/>
        </w:rPr>
        <w:t xml:space="preserve"> </w:t>
      </w:r>
    </w:p>
    <w:p w14:paraId="13CB595B" w14:textId="40F93F9C" w:rsidR="003E3070" w:rsidRPr="006B7E8C" w:rsidRDefault="2B7124BF" w:rsidP="0003455D">
      <w:pPr>
        <w:numPr>
          <w:ilvl w:val="0"/>
          <w:numId w:val="20"/>
        </w:numPr>
        <w:spacing w:before="200"/>
        <w:jc w:val="both"/>
        <w:rPr>
          <w:rFonts w:eastAsia="???"/>
        </w:rPr>
      </w:pPr>
      <w:r w:rsidRPr="2B7124BF">
        <w:rPr>
          <w:rFonts w:eastAsia="???"/>
        </w:rPr>
        <w:t xml:space="preserve">Joseph Chan, “A Confucian Perspective on Human Rights for Contemporary China,” in Joanne R. Bauer and Daniel A. Bell eds., </w:t>
      </w:r>
      <w:r w:rsidRPr="00C51988">
        <w:rPr>
          <w:rFonts w:eastAsia="???"/>
          <w:i/>
          <w:iCs/>
        </w:rPr>
        <w:t>The East Asian Challenge for Human Rights</w:t>
      </w:r>
      <w:r w:rsidRPr="2B7124BF">
        <w:rPr>
          <w:rFonts w:eastAsia="???"/>
        </w:rPr>
        <w:t xml:space="preserve"> (Cambridge: Cambridge University Press, 1999), pp. 212-237.</w:t>
      </w:r>
      <w:r w:rsidRPr="2B7124BF">
        <w:rPr>
          <w:rFonts w:eastAsia="???"/>
          <w:lang w:eastAsia="zh-HK"/>
        </w:rPr>
        <w:t xml:space="preserve"> </w:t>
      </w:r>
    </w:p>
    <w:p w14:paraId="6D9C8D39" w14:textId="7251BCB0" w:rsidR="003E3070" w:rsidRPr="006B7E8C" w:rsidRDefault="2B7124BF" w:rsidP="0003455D">
      <w:pPr>
        <w:numPr>
          <w:ilvl w:val="0"/>
          <w:numId w:val="20"/>
        </w:numPr>
        <w:spacing w:before="200"/>
        <w:jc w:val="both"/>
        <w:rPr>
          <w:rFonts w:eastAsia="???"/>
        </w:rPr>
      </w:pPr>
      <w:r w:rsidRPr="2B7124BF">
        <w:rPr>
          <w:rFonts w:eastAsia="???"/>
        </w:rPr>
        <w:t xml:space="preserve">Joseph Chan, “A New Introduction to Contemporary Western Political Philosophy: On the Evolution of the Concepts of Justice, Freedom, and Democracy,” in Joseph Y.S. Cheng and Kam Yee Law eds., </w:t>
      </w:r>
      <w:r w:rsidRPr="00C51988">
        <w:rPr>
          <w:rFonts w:eastAsia="???"/>
          <w:i/>
          <w:iCs/>
        </w:rPr>
        <w:t>New Perspective on Political Science: Western Theories and Chinese Experiences</w:t>
      </w:r>
      <w:r w:rsidRPr="2B7124BF">
        <w:rPr>
          <w:rFonts w:eastAsia="???"/>
        </w:rPr>
        <w:t xml:space="preserve"> (Hong Kong: Chinese University Press of Hong Kong, 1997), pp. 89-106 (in Chinese).</w:t>
      </w:r>
    </w:p>
    <w:p w14:paraId="675E05EE" w14:textId="54883282" w:rsidR="003E3070" w:rsidRPr="006B7E8C" w:rsidRDefault="2B7124BF" w:rsidP="0003455D">
      <w:pPr>
        <w:numPr>
          <w:ilvl w:val="0"/>
          <w:numId w:val="20"/>
        </w:numPr>
        <w:spacing w:before="200"/>
        <w:jc w:val="both"/>
        <w:rPr>
          <w:rFonts w:eastAsia="???"/>
        </w:rPr>
      </w:pPr>
      <w:r w:rsidRPr="2B7124BF">
        <w:rPr>
          <w:rFonts w:eastAsia="???"/>
        </w:rPr>
        <w:t xml:space="preserve">Joseph Chan, “The Asian Challenge to Universal Human Rights: A Philosophical Perspective”, in James T.H. Tang ed., </w:t>
      </w:r>
      <w:r w:rsidRPr="00C51988">
        <w:rPr>
          <w:rFonts w:eastAsia="???"/>
          <w:i/>
          <w:iCs/>
        </w:rPr>
        <w:t xml:space="preserve">Human Rights and International Relations in the Asia-Pacific Region </w:t>
      </w:r>
      <w:r w:rsidRPr="2B7124BF">
        <w:rPr>
          <w:rFonts w:eastAsia="???"/>
        </w:rPr>
        <w:t xml:space="preserve">(London: Pinter, 1995), pp.25-38.  </w:t>
      </w:r>
    </w:p>
    <w:p w14:paraId="2FC17F8B" w14:textId="6D6A068E" w:rsidR="003E3070" w:rsidRPr="006B7E8C" w:rsidRDefault="2B7124BF" w:rsidP="0003455D">
      <w:pPr>
        <w:numPr>
          <w:ilvl w:val="0"/>
          <w:numId w:val="20"/>
        </w:numPr>
        <w:spacing w:before="200"/>
        <w:jc w:val="both"/>
        <w:rPr>
          <w:rFonts w:eastAsia="???"/>
        </w:rPr>
      </w:pPr>
      <w:r w:rsidRPr="2B7124BF">
        <w:rPr>
          <w:rFonts w:eastAsia="???"/>
        </w:rPr>
        <w:t xml:space="preserve"> Joseph Chan, “The Political Theory of Pope John Paul II,” in Beatrice Leung and John D. Young eds., </w:t>
      </w:r>
      <w:r w:rsidRPr="00C51988">
        <w:rPr>
          <w:rFonts w:eastAsia="???"/>
          <w:i/>
          <w:iCs/>
        </w:rPr>
        <w:t>Christianity in China: Foundations for Dialogue</w:t>
      </w:r>
      <w:r w:rsidRPr="2B7124BF">
        <w:rPr>
          <w:rFonts w:eastAsia="???"/>
        </w:rPr>
        <w:t xml:space="preserve"> (Hong Kong: Centre of Asian Studies, The University of Hong Kong, 1993), pp. 101-121.</w:t>
      </w:r>
    </w:p>
    <w:p w14:paraId="0A4F7224" w14:textId="630B2491" w:rsidR="003E3070" w:rsidRPr="006B7E8C" w:rsidRDefault="2B7124BF" w:rsidP="0003455D">
      <w:pPr>
        <w:numPr>
          <w:ilvl w:val="0"/>
          <w:numId w:val="20"/>
        </w:numPr>
        <w:spacing w:before="200"/>
        <w:jc w:val="both"/>
        <w:rPr>
          <w:rFonts w:eastAsia="???"/>
        </w:rPr>
      </w:pPr>
      <w:r w:rsidRPr="2B7124BF">
        <w:rPr>
          <w:rFonts w:eastAsia="???"/>
        </w:rPr>
        <w:lastRenderedPageBreak/>
        <w:t xml:space="preserve"> Joseph Chan, “What is Politics?” in Joseph Kaung and Ina Lau eds., </w:t>
      </w:r>
      <w:r w:rsidRPr="00C51988">
        <w:rPr>
          <w:rFonts w:eastAsia="???"/>
          <w:i/>
          <w:iCs/>
        </w:rPr>
        <w:t xml:space="preserve">Politics and the Christian </w:t>
      </w:r>
      <w:r w:rsidRPr="2B7124BF">
        <w:rPr>
          <w:rFonts w:eastAsia="???"/>
        </w:rPr>
        <w:t xml:space="preserve">(Hong Kong: Chung Chi College Theology Division, revised edition, 1991), pp. 14-29 (in Chinese). </w:t>
      </w:r>
    </w:p>
    <w:p w14:paraId="05AC3812" w14:textId="1A6E5193" w:rsidR="003E3070" w:rsidRPr="00A66676" w:rsidRDefault="2B7124BF" w:rsidP="0003455D">
      <w:pPr>
        <w:numPr>
          <w:ilvl w:val="0"/>
          <w:numId w:val="20"/>
        </w:numPr>
        <w:spacing w:before="200"/>
        <w:jc w:val="both"/>
        <w:rPr>
          <w:rFonts w:eastAsia="???"/>
        </w:rPr>
      </w:pPr>
      <w:r w:rsidRPr="2B7124BF">
        <w:rPr>
          <w:rFonts w:eastAsia="???"/>
        </w:rPr>
        <w:t xml:space="preserve"> Joseph Chan, “Two Conceptions of Citizenship in the History of Western Political Philosophy,” in Peter Tze and Daniel Wong eds., </w:t>
      </w:r>
      <w:r w:rsidRPr="00C51988">
        <w:rPr>
          <w:rFonts w:eastAsia="???"/>
          <w:i/>
          <w:iCs/>
        </w:rPr>
        <w:t>Citizenship and Civic Education--from the Perspective of Christian Faith and Practice</w:t>
      </w:r>
      <w:r w:rsidRPr="2B7124BF">
        <w:rPr>
          <w:rFonts w:eastAsia="???"/>
        </w:rPr>
        <w:t xml:space="preserve"> (Hong Kong: Chung Chi College Theology Division, 1986), pp. 12-35 (in Chinese).</w:t>
      </w:r>
    </w:p>
    <w:p w14:paraId="7DABD874" w14:textId="77777777" w:rsidR="003E3070" w:rsidRPr="002618D9" w:rsidRDefault="003E3070" w:rsidP="00CE38D0">
      <w:pPr>
        <w:spacing w:before="200"/>
        <w:jc w:val="both"/>
        <w:rPr>
          <w:rFonts w:eastAsia="???"/>
          <w:b/>
          <w:lang w:eastAsia="zh-HK"/>
        </w:rPr>
      </w:pPr>
      <w:r w:rsidRPr="002618D9">
        <w:rPr>
          <w:rFonts w:eastAsia="???"/>
          <w:b/>
        </w:rPr>
        <w:t>Short articles</w:t>
      </w:r>
      <w:r w:rsidRPr="002618D9">
        <w:rPr>
          <w:rFonts w:eastAsia="???"/>
          <w:b/>
          <w:lang w:eastAsia="zh-HK"/>
        </w:rPr>
        <w:t xml:space="preserve"> </w:t>
      </w:r>
    </w:p>
    <w:p w14:paraId="0217FA8A" w14:textId="153C415B" w:rsidR="003E3070" w:rsidRPr="00A66676" w:rsidRDefault="2B7124BF" w:rsidP="0003455D">
      <w:pPr>
        <w:numPr>
          <w:ilvl w:val="0"/>
          <w:numId w:val="20"/>
        </w:numPr>
        <w:spacing w:before="200"/>
        <w:jc w:val="both"/>
        <w:rPr>
          <w:rFonts w:eastAsia="Times New Roman"/>
        </w:rPr>
      </w:pPr>
      <w:r w:rsidRPr="2B7124BF">
        <w:rPr>
          <w:rFonts w:eastAsia="???"/>
        </w:rPr>
        <w:t xml:space="preserve">Joseph Chan, “The Just and The Good: Comments on Nussbaum’s Capabilities Approach,” in Martha C. Nussbaum, Joseph Chan, Joe Lau, and Ci Jiwei eds., </w:t>
      </w:r>
      <w:r w:rsidRPr="00C51988">
        <w:rPr>
          <w:rFonts w:eastAsia="???"/>
          <w:i/>
          <w:iCs/>
        </w:rPr>
        <w:t xml:space="preserve">The Ethics and Politics of Compassion and Capabilities: </w:t>
      </w:r>
      <w:proofErr w:type="spellStart"/>
      <w:r w:rsidRPr="00C51988">
        <w:rPr>
          <w:rFonts w:eastAsia="???"/>
          <w:i/>
          <w:iCs/>
        </w:rPr>
        <w:t>Hoechelaga</w:t>
      </w:r>
      <w:proofErr w:type="spellEnd"/>
      <w:r w:rsidRPr="00C51988">
        <w:rPr>
          <w:rFonts w:eastAsia="???"/>
          <w:i/>
          <w:iCs/>
        </w:rPr>
        <w:t xml:space="preserve"> Lectures </w:t>
      </w:r>
      <w:proofErr w:type="gramStart"/>
      <w:r w:rsidRPr="00C51988">
        <w:rPr>
          <w:rFonts w:eastAsia="???"/>
          <w:i/>
          <w:iCs/>
        </w:rPr>
        <w:t>2005</w:t>
      </w:r>
      <w:r w:rsidRPr="2B7124BF">
        <w:rPr>
          <w:rFonts w:eastAsia="???"/>
        </w:rPr>
        <w:t xml:space="preserve">  (</w:t>
      </w:r>
      <w:proofErr w:type="gramEnd"/>
      <w:r w:rsidRPr="2B7124BF">
        <w:rPr>
          <w:rFonts w:eastAsia="???"/>
        </w:rPr>
        <w:t>Faculty of Law, The University of Hong Kong, 2007), pp. 59-67.</w:t>
      </w:r>
    </w:p>
    <w:p w14:paraId="08BC27A0" w14:textId="7CBA6DD8" w:rsidR="003E3070" w:rsidRPr="00A66676" w:rsidRDefault="2B7124BF" w:rsidP="0003455D">
      <w:pPr>
        <w:numPr>
          <w:ilvl w:val="0"/>
          <w:numId w:val="20"/>
        </w:numPr>
        <w:spacing w:before="200"/>
        <w:jc w:val="both"/>
        <w:rPr>
          <w:rFonts w:eastAsia="Times New Roman"/>
        </w:rPr>
      </w:pPr>
      <w:r>
        <w:t xml:space="preserve"> Joseph Chan, “Confucianism and Human Rights,” in Rhona K.M. Smith and Christien van den Anker</w:t>
      </w:r>
      <w:r w:rsidRPr="2B7124BF">
        <w:rPr>
          <w:u w:val="single"/>
        </w:rPr>
        <w:t xml:space="preserve"> </w:t>
      </w:r>
      <w:r w:rsidRPr="00C51988">
        <w:t xml:space="preserve">eds., </w:t>
      </w:r>
      <w:r w:rsidRPr="00C51988">
        <w:rPr>
          <w:i/>
          <w:iCs/>
        </w:rPr>
        <w:t>The Essentials of Human Rights</w:t>
      </w:r>
      <w:r>
        <w:t xml:space="preserve"> (London: Hodder Arnold, 2005), pp. 55-57. </w:t>
      </w:r>
    </w:p>
    <w:p w14:paraId="50182F90" w14:textId="4EB9271A" w:rsidR="003E3070" w:rsidRPr="00A66676" w:rsidRDefault="2B7124BF" w:rsidP="0003455D">
      <w:pPr>
        <w:numPr>
          <w:ilvl w:val="0"/>
          <w:numId w:val="20"/>
        </w:numPr>
        <w:spacing w:before="200"/>
        <w:jc w:val="both"/>
      </w:pPr>
      <w:r>
        <w:t xml:space="preserve">Joseph Chan, “The Nature and Problems of Governance in Hong Kong,” in S.M. Chiu ed., </w:t>
      </w:r>
      <w:r w:rsidRPr="00C51988">
        <w:rPr>
          <w:i/>
          <w:iCs/>
        </w:rPr>
        <w:t>When Church Meets Politics: Theological Reflection on Political Praxis</w:t>
      </w:r>
      <w:r>
        <w:t xml:space="preserve"> (Hong Kong: Logos Publishers and Bible Seminary of Hong Kong, 2005), pp. 69-84. </w:t>
      </w:r>
    </w:p>
    <w:p w14:paraId="70945947" w14:textId="1714F880" w:rsidR="003E3070" w:rsidRPr="00A66676" w:rsidRDefault="2B7124BF" w:rsidP="0003455D">
      <w:pPr>
        <w:numPr>
          <w:ilvl w:val="0"/>
          <w:numId w:val="20"/>
        </w:numPr>
        <w:spacing w:before="200"/>
        <w:jc w:val="both"/>
      </w:pPr>
      <w:r w:rsidRPr="2B7124BF">
        <w:rPr>
          <w:rFonts w:eastAsia="???"/>
        </w:rPr>
        <w:t>Joseph Chan and Benny To, “</w:t>
      </w:r>
      <w:r>
        <w:t xml:space="preserve">What Is Democracy?” </w:t>
      </w:r>
      <w:r w:rsidRPr="00C51988">
        <w:rPr>
          <w:i/>
          <w:iCs/>
        </w:rPr>
        <w:t>Ten Questions for Democracy</w:t>
      </w:r>
      <w:r>
        <w:t xml:space="preserve"> (Hong Kong: Hong Kong Democratic Development Network, 2005), pp. 3-16 (in Chinese).</w:t>
      </w:r>
    </w:p>
    <w:p w14:paraId="2640BF37" w14:textId="77777777" w:rsidR="003E3070" w:rsidRPr="00A66676" w:rsidRDefault="2B7124BF" w:rsidP="0003455D">
      <w:pPr>
        <w:numPr>
          <w:ilvl w:val="0"/>
          <w:numId w:val="20"/>
        </w:numPr>
        <w:spacing w:before="200"/>
        <w:jc w:val="both"/>
      </w:pPr>
      <w:r>
        <w:t xml:space="preserve"> Joseph Chan, “</w:t>
      </w:r>
      <w:r w:rsidRPr="2B7124BF">
        <w:rPr>
          <w:rFonts w:eastAsia="???"/>
        </w:rPr>
        <w:t xml:space="preserve">Human Rights and Confucian Virtues,” </w:t>
      </w:r>
      <w:r w:rsidRPr="00C51988">
        <w:rPr>
          <w:rFonts w:eastAsia="???"/>
          <w:i/>
          <w:iCs/>
        </w:rPr>
        <w:t>Harvard Asia Quarterly</w:t>
      </w:r>
      <w:r w:rsidRPr="2B7124BF">
        <w:rPr>
          <w:rFonts w:eastAsia="???"/>
          <w:u w:val="single"/>
        </w:rPr>
        <w:t>,</w:t>
      </w:r>
      <w:r w:rsidRPr="2B7124BF">
        <w:rPr>
          <w:rFonts w:eastAsia="???"/>
        </w:rPr>
        <w:t xml:space="preserve"> Vol. IV, No. 3 (Summer 2000), pp. 51-54.</w:t>
      </w:r>
    </w:p>
    <w:p w14:paraId="56EE48EE" w14:textId="1A081ABF" w:rsidR="00E4034C" w:rsidRPr="00257E7E" w:rsidRDefault="2B7124BF" w:rsidP="0003455D">
      <w:pPr>
        <w:numPr>
          <w:ilvl w:val="0"/>
          <w:numId w:val="20"/>
        </w:numPr>
        <w:spacing w:before="200"/>
        <w:jc w:val="both"/>
        <w:rPr>
          <w:rFonts w:eastAsia="???"/>
        </w:rPr>
      </w:pPr>
      <w:r>
        <w:t>Joseph Chan, “</w:t>
      </w:r>
      <w:r w:rsidRPr="2B7124BF">
        <w:rPr>
          <w:rFonts w:eastAsia="???"/>
        </w:rPr>
        <w:t xml:space="preserve">The Task for Asians: To Discover Their Own Political Morality for Human Rights,” </w:t>
      </w:r>
      <w:r w:rsidRPr="00C51988">
        <w:rPr>
          <w:rFonts w:eastAsia="???"/>
          <w:i/>
          <w:iCs/>
        </w:rPr>
        <w:t>Human Rights Dialogue</w:t>
      </w:r>
      <w:r w:rsidRPr="2B7124BF">
        <w:rPr>
          <w:rFonts w:eastAsia="???"/>
        </w:rPr>
        <w:t xml:space="preserve"> (Carnegie Council on Ethics and International Affairs), Vol. 4 (March 1996), pp. 5-6.</w:t>
      </w:r>
    </w:p>
    <w:p w14:paraId="7A719D16" w14:textId="0CBEF270" w:rsidR="003E3070" w:rsidRPr="002618D9" w:rsidRDefault="003E3070" w:rsidP="0003455D">
      <w:pPr>
        <w:pStyle w:val="BodyText"/>
        <w:spacing w:before="200"/>
        <w:rPr>
          <w:b/>
          <w:sz w:val="24"/>
          <w:lang w:eastAsia="zh-HK"/>
        </w:rPr>
      </w:pPr>
      <w:r w:rsidRPr="002618D9">
        <w:rPr>
          <w:b/>
          <w:sz w:val="24"/>
          <w:lang w:eastAsia="zh-HK"/>
        </w:rPr>
        <w:t xml:space="preserve">Keynote and </w:t>
      </w:r>
      <w:r w:rsidR="005C7D5F">
        <w:rPr>
          <w:b/>
          <w:sz w:val="24"/>
          <w:lang w:eastAsia="zh-HK"/>
        </w:rPr>
        <w:t>p</w:t>
      </w:r>
      <w:r w:rsidRPr="002618D9">
        <w:rPr>
          <w:b/>
          <w:sz w:val="24"/>
          <w:lang w:eastAsia="zh-HK"/>
        </w:rPr>
        <w:t xml:space="preserve">lenary </w:t>
      </w:r>
      <w:r w:rsidR="005C7D5F">
        <w:rPr>
          <w:b/>
          <w:sz w:val="24"/>
          <w:lang w:eastAsia="zh-HK"/>
        </w:rPr>
        <w:t>s</w:t>
      </w:r>
      <w:r w:rsidRPr="002618D9">
        <w:rPr>
          <w:b/>
          <w:sz w:val="24"/>
          <w:lang w:eastAsia="zh-HK"/>
        </w:rPr>
        <w:t xml:space="preserve">peaker </w:t>
      </w:r>
    </w:p>
    <w:p w14:paraId="1B420C90" w14:textId="2003C47B" w:rsidR="00EF40EA" w:rsidRDefault="00EF40EA" w:rsidP="0003455D">
      <w:pPr>
        <w:pStyle w:val="BodyText"/>
        <w:numPr>
          <w:ilvl w:val="0"/>
          <w:numId w:val="8"/>
        </w:numPr>
        <w:spacing w:before="200"/>
        <w:rPr>
          <w:sz w:val="24"/>
          <w:lang w:eastAsia="zh-HK"/>
        </w:rPr>
      </w:pPr>
      <w:proofErr w:type="spellStart"/>
      <w:r>
        <w:rPr>
          <w:rFonts w:hint="eastAsia"/>
          <w:sz w:val="24"/>
        </w:rPr>
        <w:t>Keyno</w:t>
      </w:r>
      <w:r>
        <w:rPr>
          <w:sz w:val="24"/>
          <w:lang w:val="en-US"/>
        </w:rPr>
        <w:t>te</w:t>
      </w:r>
      <w:proofErr w:type="spellEnd"/>
      <w:r>
        <w:rPr>
          <w:sz w:val="24"/>
          <w:lang w:val="en-US"/>
        </w:rPr>
        <w:t xml:space="preserve"> Speaker, Pluralizing Political Legitimacy: Building Common Ground in a Divided World, 10-11 September 2025, organized by Melbourne Political, Legal and Social Theory Network and supported by the Society for Applied Philosophy and the Australian Political Studies Association. </w:t>
      </w:r>
    </w:p>
    <w:p w14:paraId="0F3BAC71" w14:textId="162B6EB0" w:rsidR="00FC5775" w:rsidRDefault="00FC5775" w:rsidP="0003455D">
      <w:pPr>
        <w:pStyle w:val="BodyText"/>
        <w:numPr>
          <w:ilvl w:val="0"/>
          <w:numId w:val="8"/>
        </w:numPr>
        <w:spacing w:before="200"/>
        <w:rPr>
          <w:sz w:val="24"/>
          <w:lang w:eastAsia="zh-HK"/>
        </w:rPr>
      </w:pPr>
      <w:r>
        <w:rPr>
          <w:sz w:val="24"/>
          <w:lang w:eastAsia="zh-HK"/>
        </w:rPr>
        <w:t>Keynote Speaker</w:t>
      </w:r>
      <w:r w:rsidR="00E04649">
        <w:rPr>
          <w:sz w:val="24"/>
          <w:lang w:eastAsia="zh-HK"/>
        </w:rPr>
        <w:t>,</w:t>
      </w:r>
      <w:r>
        <w:rPr>
          <w:sz w:val="24"/>
          <w:lang w:eastAsia="zh-HK"/>
        </w:rPr>
        <w:t xml:space="preserve"> The Future of Hong Kong Studies, 3-5 November, 2023, organized by the Wythes </w:t>
      </w:r>
      <w:proofErr w:type="spellStart"/>
      <w:r>
        <w:rPr>
          <w:sz w:val="24"/>
          <w:lang w:eastAsia="zh-HK"/>
        </w:rPr>
        <w:t>Center</w:t>
      </w:r>
      <w:proofErr w:type="spellEnd"/>
      <w:r>
        <w:rPr>
          <w:sz w:val="24"/>
          <w:lang w:eastAsia="zh-HK"/>
        </w:rPr>
        <w:t xml:space="preserve"> on Contemporary China, Princeton University.</w:t>
      </w:r>
    </w:p>
    <w:p w14:paraId="0029E494" w14:textId="328B73CB" w:rsidR="00D81394" w:rsidRDefault="2B7124BF" w:rsidP="0003455D">
      <w:pPr>
        <w:pStyle w:val="BodyText"/>
        <w:numPr>
          <w:ilvl w:val="0"/>
          <w:numId w:val="8"/>
        </w:numPr>
        <w:spacing w:before="200"/>
        <w:rPr>
          <w:sz w:val="24"/>
          <w:lang w:eastAsia="zh-HK"/>
        </w:rPr>
      </w:pPr>
      <w:r w:rsidRPr="2B7124BF">
        <w:rPr>
          <w:sz w:val="24"/>
          <w:lang w:eastAsia="zh-HK"/>
        </w:rPr>
        <w:t>Keynote Speaker</w:t>
      </w:r>
      <w:r w:rsidR="00E04649">
        <w:rPr>
          <w:sz w:val="24"/>
          <w:lang w:eastAsia="zh-HK"/>
        </w:rPr>
        <w:t>,</w:t>
      </w:r>
      <w:r w:rsidRPr="2B7124BF">
        <w:rPr>
          <w:sz w:val="24"/>
          <w:lang w:eastAsia="zh-HK"/>
        </w:rPr>
        <w:t xml:space="preserve"> International Conference on Public Life and Religious Diversity, Oxford University, 7-9 September 2017, organized by the Department of Politics and International Relations and Harris Manchester College, Oxford University. </w:t>
      </w:r>
    </w:p>
    <w:p w14:paraId="5994C7C6" w14:textId="5704C216" w:rsidR="002A682D" w:rsidRDefault="2B7124BF" w:rsidP="0003455D">
      <w:pPr>
        <w:pStyle w:val="BodyText"/>
        <w:numPr>
          <w:ilvl w:val="0"/>
          <w:numId w:val="8"/>
        </w:numPr>
        <w:spacing w:before="200"/>
        <w:rPr>
          <w:sz w:val="24"/>
          <w:lang w:eastAsia="zh-HK"/>
        </w:rPr>
      </w:pPr>
      <w:r w:rsidRPr="2B7124BF">
        <w:rPr>
          <w:sz w:val="24"/>
          <w:lang w:eastAsia="zh-HK"/>
        </w:rPr>
        <w:t>Keynote Speaker</w:t>
      </w:r>
      <w:r w:rsidR="00E04649">
        <w:rPr>
          <w:sz w:val="24"/>
          <w:lang w:eastAsia="zh-HK"/>
        </w:rPr>
        <w:t>,</w:t>
      </w:r>
      <w:r w:rsidRPr="2B7124BF">
        <w:rPr>
          <w:sz w:val="24"/>
          <w:lang w:eastAsia="zh-HK"/>
        </w:rPr>
        <w:t xml:space="preserve"> “Confucian Political Theory” panel, MANCEPT Workshop in Political Theory, 11-13 September 2017, organized by the Manchester Centre for Political Theory, Manchester University.</w:t>
      </w:r>
    </w:p>
    <w:p w14:paraId="2D21FB25" w14:textId="6925640F" w:rsidR="003329E8" w:rsidRDefault="2B7124BF" w:rsidP="0003455D">
      <w:pPr>
        <w:pStyle w:val="BodyText"/>
        <w:numPr>
          <w:ilvl w:val="0"/>
          <w:numId w:val="8"/>
        </w:numPr>
        <w:spacing w:before="200"/>
        <w:rPr>
          <w:rFonts w:eastAsia="Times New Roman"/>
          <w:sz w:val="24"/>
          <w:lang w:eastAsia="zh-HK"/>
        </w:rPr>
      </w:pPr>
      <w:r w:rsidRPr="2B7124BF">
        <w:rPr>
          <w:sz w:val="24"/>
          <w:lang w:eastAsia="zh-HK"/>
        </w:rPr>
        <w:lastRenderedPageBreak/>
        <w:t>Plenary Speaker</w:t>
      </w:r>
      <w:r w:rsidR="00E04649">
        <w:rPr>
          <w:sz w:val="24"/>
          <w:lang w:eastAsia="zh-HK"/>
        </w:rPr>
        <w:t>,</w:t>
      </w:r>
      <w:r w:rsidRPr="2B7124BF">
        <w:rPr>
          <w:sz w:val="24"/>
          <w:lang w:eastAsia="zh-HK"/>
        </w:rPr>
        <w:t xml:space="preserve"> 2012 International Conference on New Perspectives in East Asian Studies, 1-2 June 2012, hosted by the Institute for Advanced Studies in Humanities and Social Sciences of National Taiwan University. </w:t>
      </w:r>
    </w:p>
    <w:p w14:paraId="7E567D42" w14:textId="7450EC58" w:rsidR="003329E8" w:rsidRPr="00A66676" w:rsidRDefault="2B7124BF" w:rsidP="0003455D">
      <w:pPr>
        <w:pStyle w:val="BodyText"/>
        <w:numPr>
          <w:ilvl w:val="0"/>
          <w:numId w:val="8"/>
        </w:numPr>
        <w:spacing w:before="200"/>
        <w:rPr>
          <w:rFonts w:eastAsia="Times New Roman"/>
          <w:sz w:val="24"/>
          <w:lang w:eastAsia="zh-HK"/>
        </w:rPr>
      </w:pPr>
      <w:r w:rsidRPr="2B7124BF">
        <w:rPr>
          <w:sz w:val="24"/>
          <w:lang w:eastAsia="zh-HK"/>
        </w:rPr>
        <w:t>Plenary Speaker</w:t>
      </w:r>
      <w:r w:rsidR="00E04649">
        <w:rPr>
          <w:sz w:val="24"/>
          <w:lang w:eastAsia="zh-HK"/>
        </w:rPr>
        <w:t>,</w:t>
      </w:r>
      <w:r w:rsidRPr="2B7124BF">
        <w:rPr>
          <w:sz w:val="24"/>
          <w:lang w:eastAsia="zh-HK"/>
        </w:rPr>
        <w:t xml:space="preserve"> “Social Justice and Care: A Confucian Perspective,” paper presented at the Tenth East-West Philosophers’ Conference, held once every five years, 16-24 May 2011, </w:t>
      </w:r>
      <w:r w:rsidR="00975429">
        <w:rPr>
          <w:sz w:val="24"/>
          <w:lang w:eastAsia="zh-HK"/>
        </w:rPr>
        <w:t>host</w:t>
      </w:r>
      <w:r w:rsidRPr="2B7124BF">
        <w:rPr>
          <w:sz w:val="24"/>
          <w:lang w:eastAsia="zh-HK"/>
        </w:rPr>
        <w:t>ed by the University of Hawaii.</w:t>
      </w:r>
    </w:p>
    <w:p w14:paraId="386D012D" w14:textId="78DE8F5F" w:rsidR="003329E8" w:rsidRPr="00A66676" w:rsidRDefault="2B7124BF" w:rsidP="0003455D">
      <w:pPr>
        <w:pStyle w:val="BodyText"/>
        <w:numPr>
          <w:ilvl w:val="0"/>
          <w:numId w:val="8"/>
        </w:numPr>
        <w:spacing w:before="200"/>
        <w:rPr>
          <w:rFonts w:eastAsia="Times New Roman"/>
          <w:sz w:val="24"/>
          <w:lang w:eastAsia="zh-HK"/>
        </w:rPr>
      </w:pPr>
      <w:r w:rsidRPr="2B7124BF">
        <w:rPr>
          <w:sz w:val="24"/>
          <w:lang w:eastAsia="zh-HK"/>
        </w:rPr>
        <w:t>Keynote Speaker</w:t>
      </w:r>
      <w:r w:rsidR="00E04649">
        <w:rPr>
          <w:sz w:val="24"/>
          <w:lang w:eastAsia="zh-HK"/>
        </w:rPr>
        <w:t>,</w:t>
      </w:r>
      <w:r w:rsidRPr="2B7124BF">
        <w:rPr>
          <w:sz w:val="24"/>
          <w:lang w:eastAsia="zh-HK"/>
        </w:rPr>
        <w:t xml:space="preserve"> </w:t>
      </w:r>
      <w:r w:rsidRPr="2B7124BF">
        <w:rPr>
          <w:sz w:val="24"/>
          <w:lang w:eastAsia="zh-HK"/>
        </w:rPr>
        <w:t>「</w:t>
      </w:r>
      <w:r w:rsidRPr="000476CA">
        <w:rPr>
          <w:rFonts w:ascii="STKaiti" w:eastAsia="STKaiti" w:hAnsi="STKaiti" w:cs="STKaiti"/>
          <w:sz w:val="24"/>
        </w:rPr>
        <w:t>儒家憲政的合法性問題</w:t>
      </w:r>
      <w:r w:rsidRPr="2B7124BF">
        <w:rPr>
          <w:sz w:val="24"/>
          <w:lang w:eastAsia="zh-HK"/>
        </w:rPr>
        <w:t xml:space="preserve"> </w:t>
      </w:r>
      <w:r w:rsidRPr="2B7124BF">
        <w:rPr>
          <w:sz w:val="24"/>
          <w:lang w:eastAsia="zh-HK"/>
        </w:rPr>
        <w:t>」</w:t>
      </w:r>
      <w:r w:rsidRPr="2B7124BF">
        <w:rPr>
          <w:sz w:val="24"/>
        </w:rPr>
        <w:t xml:space="preserve"> [Legitimacy of Confucian Constitutionalism], paper presented at the International Conference on Confucian Constitution and the Future of China, 4-5 May 2010, organized by the City University of Hong Kong.</w:t>
      </w:r>
    </w:p>
    <w:p w14:paraId="187F57B8" w14:textId="64E4C10F" w:rsidR="003329E8" w:rsidRPr="00A336F7" w:rsidRDefault="2B7124BF" w:rsidP="0003455D">
      <w:pPr>
        <w:pStyle w:val="BodyText"/>
        <w:numPr>
          <w:ilvl w:val="0"/>
          <w:numId w:val="8"/>
        </w:numPr>
        <w:spacing w:before="200"/>
        <w:rPr>
          <w:rFonts w:eastAsia="Times New Roman"/>
          <w:sz w:val="24"/>
          <w:lang w:eastAsia="zh-HK"/>
        </w:rPr>
      </w:pPr>
      <w:r w:rsidRPr="2B7124BF">
        <w:rPr>
          <w:sz w:val="24"/>
        </w:rPr>
        <w:t>Plenary Speaker</w:t>
      </w:r>
      <w:r w:rsidR="00E04649">
        <w:rPr>
          <w:sz w:val="24"/>
        </w:rPr>
        <w:t>,</w:t>
      </w:r>
      <w:r w:rsidRPr="2B7124BF">
        <w:rPr>
          <w:sz w:val="24"/>
        </w:rPr>
        <w:t xml:space="preserve"> “In </w:t>
      </w:r>
      <w:proofErr w:type="spellStart"/>
      <w:r w:rsidRPr="2B7124BF">
        <w:rPr>
          <w:sz w:val="24"/>
        </w:rPr>
        <w:t>Defense</w:t>
      </w:r>
      <w:proofErr w:type="spellEnd"/>
      <w:r w:rsidRPr="2B7124BF">
        <w:rPr>
          <w:sz w:val="24"/>
        </w:rPr>
        <w:t xml:space="preserve"> of Moderate Perfectionism,” paper presented at the Beijing International Conference on Good Governance, 24-26 October 2008, organized by the Institute of Philosophy, Chinese Academy of Social Sciences and Sino-UK-USA Summer School in Philosophy in China. </w:t>
      </w:r>
    </w:p>
    <w:p w14:paraId="3C41B4B0" w14:textId="108AABA3" w:rsidR="00A336F7" w:rsidRPr="00A336F7" w:rsidRDefault="00A336F7" w:rsidP="00A336F7">
      <w:pPr>
        <w:pStyle w:val="BodyText"/>
        <w:spacing w:before="200"/>
        <w:rPr>
          <w:b/>
          <w:bCs/>
          <w:sz w:val="24"/>
        </w:rPr>
      </w:pPr>
      <w:r w:rsidRPr="00A336F7">
        <w:rPr>
          <w:b/>
          <w:bCs/>
          <w:sz w:val="24"/>
        </w:rPr>
        <w:t>Public lectures and talks</w:t>
      </w:r>
    </w:p>
    <w:p w14:paraId="6BA02530" w14:textId="0BA50363" w:rsidR="00A336F7" w:rsidRPr="00A336F7" w:rsidRDefault="00A336F7" w:rsidP="00A336F7">
      <w:pPr>
        <w:pStyle w:val="BodyText"/>
        <w:spacing w:before="200"/>
        <w:rPr>
          <w:rFonts w:eastAsia="Times New Roman"/>
          <w:sz w:val="24"/>
          <w:lang w:eastAsia="zh-HK"/>
        </w:rPr>
      </w:pPr>
      <w:r w:rsidRPr="00A336F7">
        <w:rPr>
          <w:rFonts w:eastAsia="Times New Roman"/>
          <w:sz w:val="24"/>
          <w:lang w:eastAsia="zh-HK"/>
        </w:rPr>
        <w:t>Since 20</w:t>
      </w:r>
      <w:r>
        <w:rPr>
          <w:rFonts w:eastAsia="Times New Roman"/>
          <w:sz w:val="24"/>
          <w:lang w:eastAsia="zh-HK"/>
        </w:rPr>
        <w:t>10</w:t>
      </w:r>
      <w:r w:rsidRPr="00A336F7">
        <w:rPr>
          <w:rFonts w:eastAsia="Times New Roman"/>
          <w:sz w:val="24"/>
          <w:lang w:eastAsia="zh-HK"/>
        </w:rPr>
        <w:t xml:space="preserve">, </w:t>
      </w:r>
      <w:r w:rsidRPr="00A336F7">
        <w:rPr>
          <w:sz w:val="24"/>
          <w:lang w:eastAsia="zh-HK"/>
        </w:rPr>
        <w:t xml:space="preserve">I have given public lectures </w:t>
      </w:r>
      <w:r w:rsidR="00553764">
        <w:rPr>
          <w:sz w:val="24"/>
          <w:lang w:eastAsia="zh-HK"/>
        </w:rPr>
        <w:t>at many</w:t>
      </w:r>
      <w:r w:rsidRPr="00A336F7">
        <w:rPr>
          <w:sz w:val="24"/>
          <w:lang w:eastAsia="zh-HK"/>
        </w:rPr>
        <w:t xml:space="preserve"> universities</w:t>
      </w:r>
      <w:r w:rsidR="00553764">
        <w:rPr>
          <w:sz w:val="24"/>
          <w:lang w:eastAsia="zh-HK"/>
        </w:rPr>
        <w:t>, including</w:t>
      </w:r>
      <w:r w:rsidRPr="00A336F7">
        <w:rPr>
          <w:sz w:val="24"/>
          <w:lang w:eastAsia="zh-HK"/>
        </w:rPr>
        <w:t xml:space="preserve"> </w:t>
      </w:r>
      <w:r>
        <w:rPr>
          <w:sz w:val="24"/>
          <w:lang w:eastAsia="zh-HK"/>
        </w:rPr>
        <w:t xml:space="preserve">Cambridge, </w:t>
      </w:r>
      <w:r w:rsidR="00553764">
        <w:rPr>
          <w:sz w:val="24"/>
          <w:lang w:eastAsia="zh-HK"/>
        </w:rPr>
        <w:t xml:space="preserve">Chicago, </w:t>
      </w:r>
      <w:r w:rsidRPr="00A336F7">
        <w:rPr>
          <w:sz w:val="24"/>
        </w:rPr>
        <w:t xml:space="preserve">Columbia, Cornell, Duke, Harvard, </w:t>
      </w:r>
      <w:r>
        <w:rPr>
          <w:sz w:val="24"/>
        </w:rPr>
        <w:t xml:space="preserve">LSE, </w:t>
      </w:r>
      <w:r w:rsidR="00486C5C">
        <w:rPr>
          <w:sz w:val="24"/>
        </w:rPr>
        <w:t>NUS</w:t>
      </w:r>
      <w:r w:rsidRPr="00A336F7">
        <w:rPr>
          <w:sz w:val="24"/>
        </w:rPr>
        <w:t xml:space="preserve">, </w:t>
      </w:r>
      <w:r w:rsidR="00553764">
        <w:rPr>
          <w:sz w:val="24"/>
        </w:rPr>
        <w:t xml:space="preserve">Notre Dame, </w:t>
      </w:r>
      <w:r w:rsidRPr="00A336F7">
        <w:rPr>
          <w:sz w:val="24"/>
        </w:rPr>
        <w:t xml:space="preserve">Oxford, Princeton, Stanford, Toronto, Tsinghua, </w:t>
      </w:r>
      <w:r w:rsidR="00486C5C">
        <w:rPr>
          <w:sz w:val="24"/>
        </w:rPr>
        <w:t>UBC</w:t>
      </w:r>
      <w:r w:rsidR="00553764">
        <w:rPr>
          <w:sz w:val="24"/>
        </w:rPr>
        <w:t xml:space="preserve">, </w:t>
      </w:r>
      <w:r>
        <w:rPr>
          <w:sz w:val="24"/>
        </w:rPr>
        <w:t xml:space="preserve">Warwick, </w:t>
      </w:r>
      <w:r w:rsidRPr="00A336F7">
        <w:rPr>
          <w:sz w:val="24"/>
        </w:rPr>
        <w:t>Yale</w:t>
      </w:r>
      <w:r w:rsidR="00553764">
        <w:rPr>
          <w:sz w:val="24"/>
        </w:rPr>
        <w:t xml:space="preserve"> and York (Canada). I have also given talks </w:t>
      </w:r>
      <w:r w:rsidRPr="00A336F7">
        <w:rPr>
          <w:sz w:val="24"/>
        </w:rPr>
        <w:t xml:space="preserve">at the Aristotelian Society </w:t>
      </w:r>
      <w:r w:rsidR="00553764">
        <w:rPr>
          <w:sz w:val="24"/>
        </w:rPr>
        <w:t xml:space="preserve">and </w:t>
      </w:r>
      <w:r w:rsidRPr="00A336F7">
        <w:rPr>
          <w:sz w:val="24"/>
        </w:rPr>
        <w:t>the Royal Institute of Philosophy</w:t>
      </w:r>
      <w:r w:rsidR="00553764">
        <w:rPr>
          <w:sz w:val="24"/>
        </w:rPr>
        <w:t>.</w:t>
      </w:r>
    </w:p>
    <w:p w14:paraId="522309C2" w14:textId="668D8150" w:rsidR="004A147E" w:rsidRPr="00C3789B" w:rsidRDefault="004A147E" w:rsidP="0003455D">
      <w:pPr>
        <w:spacing w:before="200" w:afterLines="100" w:after="240"/>
        <w:jc w:val="both"/>
        <w:rPr>
          <w:rFonts w:eastAsia="???"/>
          <w:b/>
          <w:lang w:eastAsia="zh-HK"/>
        </w:rPr>
      </w:pPr>
      <w:r w:rsidRPr="00C3789B">
        <w:rPr>
          <w:b/>
          <w:bCs/>
        </w:rPr>
        <w:t xml:space="preserve">Editorial </w:t>
      </w:r>
      <w:r w:rsidR="00000F92">
        <w:rPr>
          <w:b/>
          <w:bCs/>
        </w:rPr>
        <w:t>b</w:t>
      </w:r>
      <w:r w:rsidRPr="00C3789B">
        <w:rPr>
          <w:b/>
          <w:bCs/>
        </w:rPr>
        <w:t xml:space="preserve">oard </w:t>
      </w:r>
      <w:r w:rsidR="00000F92">
        <w:rPr>
          <w:b/>
          <w:bCs/>
        </w:rPr>
        <w:t>m</w:t>
      </w:r>
      <w:r w:rsidRPr="00C3789B">
        <w:rPr>
          <w:b/>
          <w:bCs/>
        </w:rPr>
        <w:t>emberships</w:t>
      </w:r>
    </w:p>
    <w:p w14:paraId="76436A34" w14:textId="1E232B82" w:rsidR="00943603" w:rsidRPr="00943603" w:rsidRDefault="00943603" w:rsidP="0003455D">
      <w:pPr>
        <w:numPr>
          <w:ilvl w:val="0"/>
          <w:numId w:val="11"/>
        </w:numPr>
        <w:spacing w:before="200" w:afterLines="100" w:after="240"/>
        <w:ind w:left="714" w:hanging="357"/>
        <w:jc w:val="both"/>
        <w:rPr>
          <w:rFonts w:eastAsia="BiauKai"/>
        </w:rPr>
      </w:pPr>
      <w:r w:rsidRPr="00C51988">
        <w:rPr>
          <w:rFonts w:eastAsia="BiauKai"/>
          <w:i/>
          <w:iCs/>
        </w:rPr>
        <w:t>American Political Science Review</w:t>
      </w:r>
      <w:r>
        <w:rPr>
          <w:rFonts w:eastAsia="BiauKai"/>
        </w:rPr>
        <w:t>, 2024-</w:t>
      </w:r>
    </w:p>
    <w:p w14:paraId="21A51585" w14:textId="4648C95B" w:rsidR="0049474A" w:rsidRPr="004A1928" w:rsidRDefault="0049474A" w:rsidP="0003455D">
      <w:pPr>
        <w:numPr>
          <w:ilvl w:val="0"/>
          <w:numId w:val="11"/>
        </w:numPr>
        <w:spacing w:before="200" w:afterLines="100" w:after="240"/>
        <w:ind w:left="714" w:hanging="357"/>
        <w:jc w:val="both"/>
        <w:rPr>
          <w:rFonts w:eastAsia="BiauKai"/>
        </w:rPr>
      </w:pPr>
      <w:r w:rsidRPr="00C51988">
        <w:rPr>
          <w:rFonts w:eastAsia="BiauKai"/>
          <w:i/>
          <w:iCs/>
          <w:lang w:val="en-US"/>
        </w:rPr>
        <w:t>Politics, Philosophy &amp; Economics</w:t>
      </w:r>
      <w:r w:rsidRPr="0049474A">
        <w:rPr>
          <w:rFonts w:eastAsia="BiauKai"/>
          <w:lang w:val="en-US"/>
        </w:rPr>
        <w:t xml:space="preserve"> (USA), 2023</w:t>
      </w:r>
      <w:r w:rsidR="00943603">
        <w:rPr>
          <w:rFonts w:eastAsia="BiauKai"/>
          <w:lang w:val="en-US"/>
        </w:rPr>
        <w:t>-</w:t>
      </w:r>
    </w:p>
    <w:p w14:paraId="1599A469" w14:textId="7BA72947" w:rsidR="004A1928" w:rsidRPr="001D5C70" w:rsidRDefault="004A1928" w:rsidP="004A1928">
      <w:pPr>
        <w:numPr>
          <w:ilvl w:val="0"/>
          <w:numId w:val="11"/>
        </w:numPr>
        <w:spacing w:before="200" w:afterLines="100" w:after="240"/>
        <w:ind w:left="714" w:hanging="357"/>
        <w:jc w:val="both"/>
        <w:rPr>
          <w:rFonts w:eastAsia="BiauKaiTC Regular"/>
        </w:rPr>
      </w:pPr>
      <w:r w:rsidRPr="004A1928">
        <w:rPr>
          <w:rFonts w:ascii="BiauKaiTC Regular" w:eastAsia="BiauKaiTC Regular" w:hAnsi="BiauKaiTC Regular" w:cs="PINGFANG TC" w:hint="eastAsia"/>
          <w:color w:val="000000"/>
          <w:lang w:val="en-US" w:eastAsia="ja-JP"/>
        </w:rPr>
        <w:t>《政治科學論叢</w:t>
      </w:r>
      <w:r w:rsidRPr="004A1928">
        <w:rPr>
          <w:rFonts w:ascii="BiauKaiTC Regular" w:eastAsia="BiauKaiTC Regular" w:hAnsi="BiauKaiTC Regular" w:hint="eastAsia"/>
          <w:lang w:val="en-US"/>
        </w:rPr>
        <w:t>》</w:t>
      </w:r>
      <w:r w:rsidRPr="001B2F5B">
        <w:rPr>
          <w:rFonts w:ascii="BiauKaiTC Regular" w:eastAsia="BiauKaiTC Regular" w:hAnsi="BiauKaiTC Regular"/>
          <w:lang w:val="en-US"/>
        </w:rPr>
        <w:t>(台灣</w:t>
      </w:r>
      <w:r w:rsidRPr="001B2F5B">
        <w:rPr>
          <w:rFonts w:ascii="BiauKaiTC Regular" w:eastAsia="BiauKaiTC Regular" w:hAnsi="BiauKaiTC Regular" w:hint="eastAsia"/>
          <w:lang w:val="en-US"/>
        </w:rPr>
        <w:t>)</w:t>
      </w:r>
      <w:r w:rsidRPr="001B2F5B">
        <w:rPr>
          <w:rFonts w:ascii="BiauKaiTC Regular" w:eastAsia="BiauKaiTC Regular" w:hAnsi="BiauKaiTC Regular"/>
          <w:lang w:val="en-US"/>
        </w:rPr>
        <w:t xml:space="preserve">, </w:t>
      </w:r>
      <w:r w:rsidRPr="001D5C70">
        <w:rPr>
          <w:rFonts w:eastAsia="BiauKaiTC Regular"/>
          <w:lang w:val="en-US"/>
        </w:rPr>
        <w:t>2023-</w:t>
      </w:r>
    </w:p>
    <w:p w14:paraId="253A263A" w14:textId="386BFBBB" w:rsidR="004A147E" w:rsidRPr="001B2F5B" w:rsidRDefault="004A147E" w:rsidP="0003455D">
      <w:pPr>
        <w:numPr>
          <w:ilvl w:val="0"/>
          <w:numId w:val="11"/>
        </w:numPr>
        <w:spacing w:before="200" w:afterLines="100" w:after="240"/>
        <w:ind w:left="714" w:hanging="357"/>
        <w:jc w:val="both"/>
        <w:rPr>
          <w:rFonts w:ascii="BiauKaiTC Regular" w:eastAsia="BiauKaiTC Regular" w:hAnsi="BiauKaiTC Regular"/>
        </w:rPr>
      </w:pPr>
      <w:r w:rsidRPr="001B2F5B">
        <w:rPr>
          <w:rFonts w:ascii="BiauKaiTC Regular" w:eastAsia="BiauKaiTC Regular" w:hAnsi="BiauKaiTC Regular" w:hint="eastAsia"/>
          <w:lang w:val="en-US"/>
        </w:rPr>
        <w:t>《</w:t>
      </w:r>
      <w:r w:rsidRPr="001B2F5B">
        <w:rPr>
          <w:rFonts w:ascii="BiauKaiTC Regular" w:eastAsia="BiauKaiTC Regular" w:hAnsi="BiauKaiTC Regular"/>
          <w:lang w:val="en-US"/>
        </w:rPr>
        <w:t>政治與社會哲學評論</w:t>
      </w:r>
      <w:r w:rsidRPr="001B2F5B">
        <w:rPr>
          <w:rFonts w:ascii="BiauKaiTC Regular" w:eastAsia="BiauKaiTC Regular" w:hAnsi="BiauKaiTC Regular" w:hint="eastAsia"/>
          <w:lang w:val="en-US"/>
        </w:rPr>
        <w:t xml:space="preserve">》 </w:t>
      </w:r>
      <w:r w:rsidRPr="001B2F5B">
        <w:rPr>
          <w:rFonts w:ascii="BiauKaiTC Regular" w:eastAsia="BiauKaiTC Regular" w:hAnsi="BiauKaiTC Regular"/>
          <w:lang w:val="en-US"/>
        </w:rPr>
        <w:t>(台灣</w:t>
      </w:r>
      <w:r w:rsidRPr="001B2F5B">
        <w:rPr>
          <w:rFonts w:ascii="BiauKaiTC Regular" w:eastAsia="BiauKaiTC Regular" w:hAnsi="BiauKaiTC Regular" w:hint="eastAsia"/>
          <w:lang w:val="en-US"/>
        </w:rPr>
        <w:t>)</w:t>
      </w:r>
      <w:r w:rsidRPr="001B2F5B">
        <w:rPr>
          <w:rFonts w:ascii="BiauKaiTC Regular" w:eastAsia="BiauKaiTC Regular" w:hAnsi="BiauKaiTC Regular"/>
          <w:lang w:val="en-US"/>
        </w:rPr>
        <w:t xml:space="preserve">, </w:t>
      </w:r>
      <w:r w:rsidRPr="001D5C70">
        <w:rPr>
          <w:rFonts w:eastAsia="BiauKaiTC Regular"/>
          <w:lang w:val="en-US"/>
        </w:rPr>
        <w:t>2022-</w:t>
      </w:r>
    </w:p>
    <w:p w14:paraId="42D9553D" w14:textId="11BC5B1A" w:rsidR="004A147E" w:rsidRPr="00A66676" w:rsidRDefault="004A147E" w:rsidP="0003455D">
      <w:pPr>
        <w:numPr>
          <w:ilvl w:val="0"/>
          <w:numId w:val="11"/>
        </w:numPr>
        <w:spacing w:before="200" w:afterLines="100" w:after="240"/>
        <w:ind w:left="714" w:hanging="357"/>
        <w:jc w:val="both"/>
      </w:pPr>
      <w:r w:rsidRPr="00C51988">
        <w:rPr>
          <w:i/>
          <w:iCs/>
          <w:lang w:eastAsia="zh-HK"/>
        </w:rPr>
        <w:t>Journal of Law and Religion</w:t>
      </w:r>
      <w:r w:rsidR="006B5A7B">
        <w:rPr>
          <w:lang w:eastAsia="zh-HK"/>
        </w:rPr>
        <w:t xml:space="preserve"> (USA)</w:t>
      </w:r>
      <w:r w:rsidRPr="00167180">
        <w:rPr>
          <w:lang w:eastAsia="zh-HK"/>
        </w:rPr>
        <w:t>, 2015-</w:t>
      </w:r>
    </w:p>
    <w:p w14:paraId="26A7DAA8" w14:textId="5AD30F7D" w:rsidR="004A147E" w:rsidRPr="00A66676" w:rsidRDefault="004A147E" w:rsidP="0003455D">
      <w:pPr>
        <w:numPr>
          <w:ilvl w:val="0"/>
          <w:numId w:val="11"/>
        </w:numPr>
        <w:spacing w:before="200" w:afterLines="100" w:after="240"/>
        <w:ind w:left="714" w:hanging="357"/>
        <w:jc w:val="both"/>
        <w:rPr>
          <w:lang w:eastAsia="zh-HK"/>
        </w:rPr>
      </w:pPr>
      <w:r w:rsidRPr="00C51988">
        <w:rPr>
          <w:i/>
          <w:iCs/>
          <w:lang w:eastAsia="zh-HK"/>
        </w:rPr>
        <w:t>Representation</w:t>
      </w:r>
      <w:r w:rsidR="006B5A7B">
        <w:rPr>
          <w:lang w:eastAsia="zh-HK"/>
        </w:rPr>
        <w:t xml:space="preserve"> (UK)</w:t>
      </w:r>
      <w:r w:rsidRPr="00A66676">
        <w:rPr>
          <w:lang w:eastAsia="zh-HK"/>
        </w:rPr>
        <w:t xml:space="preserve">, 2012- </w:t>
      </w:r>
    </w:p>
    <w:p w14:paraId="0451A638" w14:textId="7AAD9771" w:rsidR="004A147E" w:rsidRPr="00A66676" w:rsidRDefault="004A147E" w:rsidP="0003455D">
      <w:pPr>
        <w:numPr>
          <w:ilvl w:val="0"/>
          <w:numId w:val="11"/>
        </w:numPr>
        <w:spacing w:before="200" w:afterLines="100" w:after="240"/>
        <w:ind w:left="714" w:hanging="357"/>
        <w:jc w:val="both"/>
        <w:rPr>
          <w:lang w:eastAsia="zh-HK"/>
        </w:rPr>
      </w:pPr>
      <w:r w:rsidRPr="00C51988">
        <w:rPr>
          <w:i/>
          <w:iCs/>
        </w:rPr>
        <w:t>Law, Ethics and Philosophy</w:t>
      </w:r>
      <w:r w:rsidRPr="00A66676">
        <w:rPr>
          <w:lang w:eastAsia="zh-HK"/>
        </w:rPr>
        <w:t>, 2011-</w:t>
      </w:r>
    </w:p>
    <w:p w14:paraId="4B626AD7" w14:textId="3D082D49" w:rsidR="004A147E" w:rsidRPr="00A66676" w:rsidRDefault="004A147E" w:rsidP="0003455D">
      <w:pPr>
        <w:numPr>
          <w:ilvl w:val="0"/>
          <w:numId w:val="11"/>
        </w:numPr>
        <w:spacing w:before="200" w:afterLines="100" w:after="240"/>
        <w:ind w:left="714" w:hanging="357"/>
        <w:jc w:val="both"/>
      </w:pPr>
      <w:r w:rsidRPr="00C51988">
        <w:rPr>
          <w:i/>
          <w:iCs/>
          <w:lang w:eastAsia="zh-HK"/>
        </w:rPr>
        <w:t>Asian Journal of Political Science</w:t>
      </w:r>
      <w:r w:rsidR="006B5A7B">
        <w:rPr>
          <w:lang w:eastAsia="zh-HK"/>
        </w:rPr>
        <w:t xml:space="preserve"> (Singapore)</w:t>
      </w:r>
      <w:r w:rsidRPr="2B7124BF">
        <w:rPr>
          <w:lang w:eastAsia="zh-HK"/>
        </w:rPr>
        <w:t>, 2011-</w:t>
      </w:r>
    </w:p>
    <w:p w14:paraId="19A9924C" w14:textId="325E16FD" w:rsidR="004A147E" w:rsidRDefault="004A147E" w:rsidP="0003455D">
      <w:pPr>
        <w:numPr>
          <w:ilvl w:val="0"/>
          <w:numId w:val="11"/>
        </w:numPr>
        <w:spacing w:before="200" w:afterLines="100" w:after="240"/>
        <w:ind w:left="714" w:hanging="357"/>
        <w:jc w:val="both"/>
      </w:pPr>
      <w:r w:rsidRPr="00C51988">
        <w:rPr>
          <w:i/>
          <w:iCs/>
          <w:lang w:eastAsia="zh-HK"/>
        </w:rPr>
        <w:t>Law and Philosoph</w:t>
      </w:r>
      <w:r w:rsidRPr="00C51988">
        <w:rPr>
          <w:i/>
          <w:iCs/>
        </w:rPr>
        <w:t>y: An International Journal for Jurisprudence and Legal Philosophy</w:t>
      </w:r>
      <w:r w:rsidR="006B5A7B">
        <w:t xml:space="preserve"> (USA)</w:t>
      </w:r>
      <w:r w:rsidRPr="00A66676">
        <w:rPr>
          <w:lang w:eastAsia="zh-HK"/>
        </w:rPr>
        <w:t>, 2010-</w:t>
      </w:r>
    </w:p>
    <w:p w14:paraId="195E3F6F" w14:textId="700DEC19" w:rsidR="004A147E" w:rsidRPr="00A66676" w:rsidRDefault="004A147E" w:rsidP="0003455D">
      <w:pPr>
        <w:numPr>
          <w:ilvl w:val="0"/>
          <w:numId w:val="11"/>
        </w:numPr>
        <w:spacing w:before="200" w:afterLines="100" w:after="240"/>
        <w:ind w:left="714" w:hanging="357"/>
        <w:jc w:val="both"/>
      </w:pPr>
      <w:r w:rsidRPr="00C51988">
        <w:rPr>
          <w:i/>
          <w:iCs/>
        </w:rPr>
        <w:t>Critical Review of International Social and Political Philosophy</w:t>
      </w:r>
      <w:r w:rsidR="006B5A7B">
        <w:t xml:space="preserve"> (UK)</w:t>
      </w:r>
      <w:r>
        <w:t>, 2001-</w:t>
      </w:r>
    </w:p>
    <w:p w14:paraId="33857898" w14:textId="6255B3CD" w:rsidR="004A147E" w:rsidRPr="009815DF" w:rsidRDefault="004A147E" w:rsidP="0003455D">
      <w:pPr>
        <w:spacing w:before="200"/>
        <w:jc w:val="both"/>
        <w:rPr>
          <w:rFonts w:eastAsia="???"/>
          <w:b/>
        </w:rPr>
      </w:pPr>
      <w:r w:rsidRPr="009815DF">
        <w:rPr>
          <w:rFonts w:eastAsia="???"/>
          <w:b/>
        </w:rPr>
        <w:t xml:space="preserve">Academic </w:t>
      </w:r>
      <w:r w:rsidR="00000F92">
        <w:rPr>
          <w:rFonts w:eastAsia="???"/>
          <w:b/>
        </w:rPr>
        <w:t>r</w:t>
      </w:r>
      <w:r w:rsidRPr="009815DF">
        <w:rPr>
          <w:rFonts w:eastAsia="???"/>
          <w:b/>
        </w:rPr>
        <w:t>eferring</w:t>
      </w:r>
    </w:p>
    <w:p w14:paraId="474F5A5A" w14:textId="50B3C0C3" w:rsidR="004A147E" w:rsidRPr="00A66676" w:rsidRDefault="004A147E" w:rsidP="0003455D">
      <w:pPr>
        <w:numPr>
          <w:ilvl w:val="0"/>
          <w:numId w:val="12"/>
        </w:numPr>
        <w:spacing w:before="200"/>
        <w:jc w:val="both"/>
        <w:rPr>
          <w:rFonts w:eastAsia="???"/>
        </w:rPr>
      </w:pPr>
      <w:r w:rsidRPr="00A66676">
        <w:rPr>
          <w:rFonts w:eastAsia="???"/>
        </w:rPr>
        <w:lastRenderedPageBreak/>
        <w:t>Refereeing for journals</w:t>
      </w:r>
      <w:r>
        <w:rPr>
          <w:rFonts w:eastAsia="???"/>
        </w:rPr>
        <w:t xml:space="preserve"> (many more than once)</w:t>
      </w:r>
      <w:r w:rsidRPr="00A66676">
        <w:rPr>
          <w:rFonts w:eastAsia="???"/>
        </w:rPr>
        <w:t xml:space="preserve">: </w:t>
      </w:r>
      <w:r w:rsidRPr="0054233B">
        <w:rPr>
          <w:rFonts w:eastAsia="???"/>
          <w:i/>
          <w:iCs/>
        </w:rPr>
        <w:t>American Political Science Review</w:t>
      </w:r>
      <w:r w:rsidRPr="00A66676">
        <w:rPr>
          <w:rFonts w:eastAsia="???"/>
        </w:rPr>
        <w:t xml:space="preserve">, </w:t>
      </w:r>
      <w:r w:rsidRPr="0054233B">
        <w:rPr>
          <w:rFonts w:eastAsia="???"/>
          <w:i/>
          <w:iCs/>
        </w:rPr>
        <w:t>Asia Pacific Journal of Public Administration</w:t>
      </w:r>
      <w:r w:rsidRPr="00375664">
        <w:rPr>
          <w:rFonts w:eastAsia="???"/>
        </w:rPr>
        <w:t xml:space="preserve"> (HK),</w:t>
      </w:r>
      <w:r>
        <w:rPr>
          <w:rFonts w:eastAsia="???"/>
        </w:rPr>
        <w:t xml:space="preserve"> </w:t>
      </w:r>
      <w:r w:rsidRPr="0054233B">
        <w:rPr>
          <w:rFonts w:eastAsia="???"/>
          <w:i/>
          <w:iCs/>
        </w:rPr>
        <w:t xml:space="preserve">Asian Journal of Public Administration </w:t>
      </w:r>
      <w:r w:rsidRPr="00A66676">
        <w:rPr>
          <w:rFonts w:eastAsia="???"/>
        </w:rPr>
        <w:t xml:space="preserve">(HK), </w:t>
      </w:r>
      <w:r w:rsidRPr="0054233B">
        <w:rPr>
          <w:rFonts w:eastAsia="???"/>
          <w:i/>
          <w:iCs/>
        </w:rPr>
        <w:t>Australasian Journal of Philosophy</w:t>
      </w:r>
      <w:r w:rsidRPr="00A66676">
        <w:rPr>
          <w:rFonts w:eastAsia="???"/>
        </w:rPr>
        <w:t xml:space="preserve">, </w:t>
      </w:r>
      <w:r w:rsidRPr="0054233B">
        <w:rPr>
          <w:rFonts w:eastAsia="???"/>
          <w:i/>
          <w:iCs/>
        </w:rPr>
        <w:t>British Journal of Political Science</w:t>
      </w:r>
      <w:r w:rsidRPr="00A66676">
        <w:rPr>
          <w:rFonts w:eastAsia="???"/>
        </w:rPr>
        <w:t xml:space="preserve">, </w:t>
      </w:r>
      <w:r w:rsidRPr="0054233B">
        <w:rPr>
          <w:rFonts w:eastAsia="???"/>
          <w:i/>
          <w:iCs/>
        </w:rPr>
        <w:t>Comparative Political Theory</w:t>
      </w:r>
      <w:r>
        <w:rPr>
          <w:rFonts w:eastAsia="???"/>
        </w:rPr>
        <w:t xml:space="preserve"> (US), </w:t>
      </w:r>
      <w:r w:rsidRPr="0054233B">
        <w:rPr>
          <w:rFonts w:eastAsia="???"/>
          <w:i/>
          <w:iCs/>
        </w:rPr>
        <w:t>Critical Review of International Social and Political Philosophy</w:t>
      </w:r>
      <w:r w:rsidRPr="00A66676">
        <w:rPr>
          <w:rFonts w:eastAsia="???"/>
        </w:rPr>
        <w:t xml:space="preserve"> (UK), </w:t>
      </w:r>
      <w:r w:rsidRPr="0054233B">
        <w:rPr>
          <w:rFonts w:eastAsia="???"/>
          <w:i/>
          <w:iCs/>
        </w:rPr>
        <w:t>Dao: A Journal of Comparative Philosophy</w:t>
      </w:r>
      <w:r w:rsidRPr="00A66676">
        <w:rPr>
          <w:rFonts w:eastAsia="???"/>
        </w:rPr>
        <w:t xml:space="preserve"> (US), </w:t>
      </w:r>
      <w:r w:rsidRPr="0054233B">
        <w:rPr>
          <w:rFonts w:eastAsia="???" w:hint="eastAsia"/>
          <w:i/>
          <w:iCs/>
        </w:rPr>
        <w:t xml:space="preserve">Governance </w:t>
      </w:r>
      <w:r>
        <w:rPr>
          <w:rFonts w:eastAsia="???" w:hint="eastAsia"/>
        </w:rPr>
        <w:t xml:space="preserve">(UK), </w:t>
      </w:r>
      <w:r w:rsidRPr="0054233B">
        <w:rPr>
          <w:rFonts w:eastAsia="???"/>
          <w:i/>
          <w:iCs/>
        </w:rPr>
        <w:t>Hong Kong Journal of Social Sciences International Political Science Review</w:t>
      </w:r>
      <w:r>
        <w:rPr>
          <w:rFonts w:eastAsia="???"/>
        </w:rPr>
        <w:t xml:space="preserve">, </w:t>
      </w:r>
      <w:r w:rsidRPr="0054233B">
        <w:rPr>
          <w:rFonts w:eastAsia="???"/>
          <w:i/>
          <w:iCs/>
        </w:rPr>
        <w:t xml:space="preserve">Hong Kong Law Journal, </w:t>
      </w:r>
      <w:r w:rsidRPr="0054233B">
        <w:rPr>
          <w:rFonts w:eastAsia="???"/>
          <w:i/>
          <w:iCs/>
          <w:lang w:eastAsia="zh-HK"/>
        </w:rPr>
        <w:t>J</w:t>
      </w:r>
      <w:r w:rsidRPr="0054233B">
        <w:rPr>
          <w:rStyle w:val="Emphasis"/>
          <w:i w:val="0"/>
          <w:iCs w:val="0"/>
        </w:rPr>
        <w:t xml:space="preserve">ournal </w:t>
      </w:r>
      <w:r w:rsidRPr="006B5A7B">
        <w:rPr>
          <w:rStyle w:val="Emphasis"/>
        </w:rPr>
        <w:t>of Chinese Philosophy and Culture</w:t>
      </w:r>
      <w:r w:rsidRPr="00A66676">
        <w:rPr>
          <w:rStyle w:val="Emphasis"/>
          <w:i w:val="0"/>
          <w:lang w:eastAsia="zh-HK"/>
        </w:rPr>
        <w:t xml:space="preserve"> (HK)</w:t>
      </w:r>
      <w:r w:rsidRPr="00A66676">
        <w:t>,</w:t>
      </w:r>
      <w:r w:rsidRPr="00A66676">
        <w:rPr>
          <w:rFonts w:eastAsia="???"/>
        </w:rPr>
        <w:t xml:space="preserve"> </w:t>
      </w:r>
      <w:r w:rsidRPr="0054233B">
        <w:rPr>
          <w:rFonts w:eastAsia="???"/>
          <w:i/>
          <w:iCs/>
        </w:rPr>
        <w:t>Journal of Oriental Studies</w:t>
      </w:r>
      <w:r>
        <w:rPr>
          <w:rFonts w:eastAsia="???"/>
        </w:rPr>
        <w:t xml:space="preserve"> (HK), </w:t>
      </w:r>
      <w:r w:rsidRPr="0054233B">
        <w:rPr>
          <w:rFonts w:eastAsia="???"/>
          <w:i/>
          <w:iCs/>
        </w:rPr>
        <w:t>Japan Journal of Political Science</w:t>
      </w:r>
      <w:r>
        <w:rPr>
          <w:rFonts w:eastAsia="???"/>
        </w:rPr>
        <w:t xml:space="preserve">, </w:t>
      </w:r>
      <w:r w:rsidRPr="0054233B">
        <w:rPr>
          <w:rFonts w:eastAsia="???"/>
          <w:i/>
          <w:iCs/>
        </w:rPr>
        <w:t>Journal of Applied Philosophy</w:t>
      </w:r>
      <w:r w:rsidRPr="00A66676">
        <w:rPr>
          <w:rFonts w:eastAsia="???"/>
        </w:rPr>
        <w:t xml:space="preserve"> (UK), </w:t>
      </w:r>
      <w:r w:rsidRPr="0054233B">
        <w:rPr>
          <w:rFonts w:eastAsia="???"/>
          <w:i/>
          <w:iCs/>
        </w:rPr>
        <w:t>Journal of Civil Societ</w:t>
      </w:r>
      <w:r w:rsidR="006B5A7B">
        <w:rPr>
          <w:rFonts w:eastAsia="???"/>
          <w:i/>
          <w:iCs/>
        </w:rPr>
        <w:t xml:space="preserve">y </w:t>
      </w:r>
      <w:r w:rsidRPr="00A66676">
        <w:rPr>
          <w:rFonts w:eastAsia="???"/>
        </w:rPr>
        <w:t xml:space="preserve">(US), </w:t>
      </w:r>
      <w:r w:rsidRPr="0054233B">
        <w:rPr>
          <w:rFonts w:eastAsia="???"/>
          <w:i/>
          <w:iCs/>
        </w:rPr>
        <w:t>Journal of Contemporary China</w:t>
      </w:r>
      <w:r>
        <w:rPr>
          <w:rFonts w:eastAsia="???"/>
        </w:rPr>
        <w:t xml:space="preserve"> (US), </w:t>
      </w:r>
      <w:r w:rsidRPr="0054233B">
        <w:rPr>
          <w:rFonts w:eastAsia="???"/>
          <w:i/>
          <w:iCs/>
        </w:rPr>
        <w:t>Journal of Politics</w:t>
      </w:r>
      <w:r>
        <w:rPr>
          <w:rFonts w:eastAsia="???"/>
        </w:rPr>
        <w:t xml:space="preserve"> (US), </w:t>
      </w:r>
      <w:r w:rsidR="006515D4" w:rsidRPr="0054233B">
        <w:rPr>
          <w:rFonts w:eastAsia="???"/>
          <w:i/>
          <w:iCs/>
        </w:rPr>
        <w:t>Journal of Social and Political Psychology</w:t>
      </w:r>
      <w:r w:rsidR="006515D4">
        <w:rPr>
          <w:rFonts w:eastAsia="???"/>
        </w:rPr>
        <w:t xml:space="preserve"> (Germany), </w:t>
      </w:r>
      <w:r w:rsidRPr="0054233B">
        <w:rPr>
          <w:rFonts w:eastAsia="???"/>
          <w:i/>
          <w:iCs/>
        </w:rPr>
        <w:t>Law and Philosophy</w:t>
      </w:r>
      <w:r w:rsidRPr="00A66676">
        <w:rPr>
          <w:rFonts w:eastAsia="???"/>
        </w:rPr>
        <w:t xml:space="preserve"> (US), </w:t>
      </w:r>
      <w:r w:rsidR="006B5A7B" w:rsidRPr="006B5A7B">
        <w:rPr>
          <w:rFonts w:eastAsia="???"/>
          <w:i/>
          <w:iCs/>
        </w:rPr>
        <w:t>Perspectives on Politics</w:t>
      </w:r>
      <w:r w:rsidR="006B5A7B">
        <w:rPr>
          <w:rFonts w:eastAsia="???"/>
        </w:rPr>
        <w:t xml:space="preserve"> (US), </w:t>
      </w:r>
      <w:r w:rsidRPr="0054233B">
        <w:rPr>
          <w:rFonts w:eastAsia="???"/>
          <w:i/>
          <w:iCs/>
        </w:rPr>
        <w:t>Philosophy East and West</w:t>
      </w:r>
      <w:r w:rsidRPr="00A66676">
        <w:rPr>
          <w:rFonts w:eastAsia="???"/>
        </w:rPr>
        <w:t xml:space="preserve"> (US), </w:t>
      </w:r>
      <w:r w:rsidRPr="0054233B">
        <w:rPr>
          <w:rFonts w:eastAsia="???"/>
          <w:i/>
          <w:iCs/>
          <w:lang w:eastAsia="zh-HK"/>
        </w:rPr>
        <w:t xml:space="preserve">Philosophical Papers </w:t>
      </w:r>
      <w:r w:rsidRPr="00A66676">
        <w:rPr>
          <w:rFonts w:eastAsia="???"/>
          <w:lang w:eastAsia="zh-HK"/>
        </w:rPr>
        <w:t xml:space="preserve">(South Africa), </w:t>
      </w:r>
      <w:r w:rsidRPr="0054233B">
        <w:rPr>
          <w:rFonts w:eastAsia="???"/>
          <w:i/>
          <w:iCs/>
          <w:lang w:eastAsia="zh-HK"/>
        </w:rPr>
        <w:t>Philosophical Studies</w:t>
      </w:r>
      <w:r>
        <w:rPr>
          <w:rFonts w:eastAsia="???"/>
          <w:lang w:eastAsia="zh-HK"/>
        </w:rPr>
        <w:t xml:space="preserve"> (US), </w:t>
      </w:r>
      <w:r w:rsidRPr="0054233B">
        <w:rPr>
          <w:rFonts w:eastAsia="???"/>
          <w:i/>
          <w:iCs/>
        </w:rPr>
        <w:t>Political Studies</w:t>
      </w:r>
      <w:r w:rsidRPr="00A66676">
        <w:rPr>
          <w:rFonts w:eastAsia="???"/>
        </w:rPr>
        <w:t xml:space="preserve"> (UK), </w:t>
      </w:r>
      <w:r w:rsidRPr="0054233B">
        <w:rPr>
          <w:rFonts w:eastAsia="???"/>
          <w:i/>
          <w:iCs/>
          <w:lang w:eastAsia="zh-HK"/>
        </w:rPr>
        <w:t>Political Theory</w:t>
      </w:r>
      <w:r>
        <w:rPr>
          <w:rFonts w:eastAsia="???"/>
          <w:lang w:eastAsia="zh-HK"/>
        </w:rPr>
        <w:t xml:space="preserve"> (US), </w:t>
      </w:r>
      <w:r w:rsidRPr="0054233B">
        <w:rPr>
          <w:rFonts w:eastAsia="???"/>
          <w:i/>
          <w:iCs/>
        </w:rPr>
        <w:t>Social Philosophy Today</w:t>
      </w:r>
      <w:r w:rsidRPr="00A66676">
        <w:rPr>
          <w:rFonts w:eastAsia="???"/>
        </w:rPr>
        <w:t xml:space="preserve"> (US), </w:t>
      </w:r>
      <w:r w:rsidRPr="0054233B">
        <w:rPr>
          <w:rFonts w:eastAsia="???"/>
          <w:i/>
          <w:iCs/>
          <w:lang w:eastAsia="zh-HK"/>
        </w:rPr>
        <w:t>Social Theory and Practice</w:t>
      </w:r>
      <w:r w:rsidRPr="00A66676">
        <w:rPr>
          <w:rFonts w:eastAsia="???"/>
          <w:lang w:eastAsia="zh-HK"/>
        </w:rPr>
        <w:t xml:space="preserve"> (US)</w:t>
      </w:r>
      <w:r>
        <w:rPr>
          <w:rFonts w:eastAsia="???"/>
          <w:lang w:eastAsia="zh-HK"/>
        </w:rPr>
        <w:t>.</w:t>
      </w:r>
    </w:p>
    <w:p w14:paraId="166F9359" w14:textId="6436C8E5" w:rsidR="004A147E" w:rsidRPr="00A66676" w:rsidRDefault="004A147E" w:rsidP="0003455D">
      <w:pPr>
        <w:numPr>
          <w:ilvl w:val="0"/>
          <w:numId w:val="12"/>
        </w:numPr>
        <w:spacing w:before="200"/>
        <w:jc w:val="both"/>
        <w:rPr>
          <w:rFonts w:eastAsia="???"/>
        </w:rPr>
      </w:pPr>
      <w:r w:rsidRPr="00A66676">
        <w:rPr>
          <w:rFonts w:eastAsia="???"/>
        </w:rPr>
        <w:t xml:space="preserve">Refereeing for publishers: </w:t>
      </w:r>
      <w:r>
        <w:rPr>
          <w:rFonts w:eastAsia="???"/>
        </w:rPr>
        <w:t xml:space="preserve">Cambridge University Press, </w:t>
      </w:r>
      <w:r w:rsidR="001D5C70">
        <w:rPr>
          <w:rFonts w:eastAsia="???"/>
        </w:rPr>
        <w:t xml:space="preserve">Harvard University Press, </w:t>
      </w:r>
      <w:r>
        <w:rPr>
          <w:rFonts w:eastAsia="???"/>
        </w:rPr>
        <w:t xml:space="preserve">Oxford University Press, </w:t>
      </w:r>
      <w:r w:rsidRPr="00A66676">
        <w:rPr>
          <w:rFonts w:eastAsia="???"/>
        </w:rPr>
        <w:t>Princeton University Press, Routledge.</w:t>
      </w:r>
    </w:p>
    <w:p w14:paraId="7CB39460" w14:textId="64C01094" w:rsidR="004A147E" w:rsidRPr="0049121C" w:rsidRDefault="004A147E" w:rsidP="0003455D">
      <w:pPr>
        <w:numPr>
          <w:ilvl w:val="0"/>
          <w:numId w:val="12"/>
        </w:numPr>
        <w:spacing w:before="200"/>
        <w:jc w:val="both"/>
        <w:rPr>
          <w:rFonts w:ascii="BiauKaiTC Regular" w:eastAsia="BiauKaiTC Regular" w:hAnsi="BiauKaiTC Regular"/>
        </w:rPr>
      </w:pPr>
      <w:r w:rsidRPr="2B7124BF">
        <w:rPr>
          <w:rFonts w:eastAsia="???"/>
        </w:rPr>
        <w:t>Refereeing for grant applications: Competitive Earmarked Research Grant (CERG</w:t>
      </w:r>
      <w:r w:rsidR="0049121C">
        <w:rPr>
          <w:rFonts w:eastAsia="???"/>
        </w:rPr>
        <w:t>, HK</w:t>
      </w:r>
      <w:r w:rsidRPr="2B7124BF">
        <w:rPr>
          <w:rFonts w:eastAsia="???"/>
        </w:rPr>
        <w:t>) grants and Public Policy Research Grant (RGC</w:t>
      </w:r>
      <w:r w:rsidR="0049121C">
        <w:rPr>
          <w:rFonts w:eastAsia="???"/>
        </w:rPr>
        <w:t>, HK</w:t>
      </w:r>
      <w:r w:rsidRPr="2B7124BF">
        <w:rPr>
          <w:rFonts w:eastAsia="???"/>
        </w:rPr>
        <w:t>)</w:t>
      </w:r>
      <w:r w:rsidR="0049121C">
        <w:rPr>
          <w:rFonts w:eastAsia="???"/>
        </w:rPr>
        <w:t xml:space="preserve">, </w:t>
      </w:r>
      <w:r w:rsidR="0049121C" w:rsidRPr="0049121C">
        <w:rPr>
          <w:rFonts w:ascii="BiauKaiTC Regular" w:eastAsia="BiauKaiTC Regular" w:hAnsi="BiauKaiTC Regular"/>
          <w:lang w:val="en-US"/>
        </w:rPr>
        <w:t>國科會</w:t>
      </w:r>
      <w:r w:rsidR="0049121C">
        <w:rPr>
          <w:rFonts w:ascii="BiauKaiTC Regular" w:eastAsia="BiauKaiTC Regular" w:hAnsi="BiauKaiTC Regular"/>
          <w:lang w:val="en-US"/>
        </w:rPr>
        <w:t xml:space="preserve"> (</w:t>
      </w:r>
      <w:r w:rsidR="0049121C" w:rsidRPr="0049121C">
        <w:rPr>
          <w:rFonts w:ascii="BiauKaiTC Regular" w:eastAsia="BiauKaiTC Regular" w:hAnsi="BiauKaiTC Regular"/>
          <w:lang w:val="en-US"/>
        </w:rPr>
        <w:t>台灣</w:t>
      </w:r>
      <w:r w:rsidR="0049121C">
        <w:rPr>
          <w:rFonts w:ascii="BiauKaiTC Regular" w:eastAsia="BiauKaiTC Regular" w:hAnsi="BiauKaiTC Regular"/>
          <w:lang w:val="en-US"/>
        </w:rPr>
        <w:t>).</w:t>
      </w:r>
    </w:p>
    <w:p w14:paraId="6BD2F4A3" w14:textId="18ECA37C" w:rsidR="004A147E" w:rsidRPr="00A66676" w:rsidRDefault="004A147E" w:rsidP="0003455D">
      <w:pPr>
        <w:numPr>
          <w:ilvl w:val="0"/>
          <w:numId w:val="12"/>
        </w:numPr>
        <w:spacing w:before="200"/>
        <w:jc w:val="both"/>
        <w:rPr>
          <w:rFonts w:eastAsia="???"/>
        </w:rPr>
      </w:pPr>
      <w:r w:rsidRPr="2B7124BF">
        <w:rPr>
          <w:rFonts w:eastAsia="???"/>
        </w:rPr>
        <w:t xml:space="preserve">Refereeing for recruitment, tenure, and promotion: </w:t>
      </w:r>
      <w:r w:rsidRPr="2B7124BF">
        <w:rPr>
          <w:rFonts w:eastAsia="???"/>
          <w:lang w:eastAsia="zh-HK"/>
        </w:rPr>
        <w:t>Academia Sinica;</w:t>
      </w:r>
      <w:r w:rsidRPr="2B7124BF">
        <w:rPr>
          <w:rFonts w:eastAsia="???"/>
        </w:rPr>
        <w:t xml:space="preserve"> City University of Hong Kong</w:t>
      </w:r>
      <w:r w:rsidRPr="2B7124BF">
        <w:rPr>
          <w:rFonts w:eastAsia="???"/>
          <w:lang w:eastAsia="zh-HK"/>
        </w:rPr>
        <w:t>; Hong Kong University of Science and Technology; Nanyang Technological University;</w:t>
      </w:r>
      <w:r w:rsidRPr="2B7124BF">
        <w:rPr>
          <w:rFonts w:eastAsia="???"/>
        </w:rPr>
        <w:t xml:space="preserve"> </w:t>
      </w:r>
      <w:r w:rsidR="008E2B14">
        <w:rPr>
          <w:rFonts w:eastAsia="???"/>
        </w:rPr>
        <w:t xml:space="preserve">Northwestern University, </w:t>
      </w:r>
      <w:r w:rsidRPr="2B7124BF">
        <w:rPr>
          <w:rFonts w:eastAsia="???"/>
          <w:lang w:eastAsia="zh-HK"/>
        </w:rPr>
        <w:t xml:space="preserve">San Francisco State University; </w:t>
      </w:r>
      <w:r w:rsidR="008E2B14">
        <w:rPr>
          <w:rFonts w:eastAsia="???"/>
          <w:lang w:eastAsia="zh-HK"/>
        </w:rPr>
        <w:t xml:space="preserve">St John’s University; </w:t>
      </w:r>
      <w:r w:rsidRPr="2B7124BF">
        <w:rPr>
          <w:rFonts w:eastAsia="???"/>
          <w:lang w:eastAsia="zh-HK"/>
        </w:rPr>
        <w:t xml:space="preserve">SUNY; </w:t>
      </w:r>
      <w:r w:rsidR="008E2B14">
        <w:rPr>
          <w:rFonts w:eastAsia="???"/>
          <w:lang w:eastAsia="zh-HK"/>
        </w:rPr>
        <w:t xml:space="preserve">Warwick University, </w:t>
      </w:r>
      <w:r w:rsidRPr="2B7124BF">
        <w:rPr>
          <w:rFonts w:eastAsia="???"/>
          <w:lang w:eastAsia="zh-HK"/>
        </w:rPr>
        <w:t>Wesleyan University; Yale NUS College.</w:t>
      </w:r>
    </w:p>
    <w:p w14:paraId="52C1067F" w14:textId="1EC57A98" w:rsidR="004A147E" w:rsidRPr="002E5E6B" w:rsidRDefault="004A147E" w:rsidP="0003455D">
      <w:pPr>
        <w:pStyle w:val="BodyText"/>
        <w:numPr>
          <w:ilvl w:val="0"/>
          <w:numId w:val="12"/>
        </w:numPr>
        <w:spacing w:before="200"/>
        <w:rPr>
          <w:sz w:val="24"/>
        </w:rPr>
      </w:pPr>
      <w:r w:rsidRPr="2B7124BF">
        <w:rPr>
          <w:sz w:val="24"/>
        </w:rPr>
        <w:t>Refereeing for international conference: Member of the Program Committee of The Third International Society Third Sector Research Asia and Pacific Regional Conference</w:t>
      </w:r>
      <w:r>
        <w:rPr>
          <w:sz w:val="24"/>
        </w:rPr>
        <w:t>.</w:t>
      </w:r>
    </w:p>
    <w:p w14:paraId="79BEDE1E" w14:textId="0FA5E865" w:rsidR="00C3789B" w:rsidRDefault="003E3070" w:rsidP="0003455D">
      <w:pPr>
        <w:pStyle w:val="BodyText"/>
        <w:tabs>
          <w:tab w:val="num" w:pos="720"/>
        </w:tabs>
        <w:spacing w:before="200"/>
        <w:rPr>
          <w:rFonts w:eastAsia="???"/>
          <w:b/>
          <w:sz w:val="24"/>
          <w:lang w:eastAsia="zh-HK"/>
        </w:rPr>
      </w:pPr>
      <w:r w:rsidRPr="00C3789B">
        <w:rPr>
          <w:rFonts w:eastAsia="???"/>
          <w:b/>
          <w:sz w:val="24"/>
        </w:rPr>
        <w:t xml:space="preserve">Academic </w:t>
      </w:r>
      <w:r w:rsidR="00000F92">
        <w:rPr>
          <w:rFonts w:eastAsia="???"/>
          <w:b/>
          <w:sz w:val="24"/>
          <w:lang w:eastAsia="zh-HK"/>
        </w:rPr>
        <w:t>a</w:t>
      </w:r>
      <w:r w:rsidRPr="00C3789B">
        <w:rPr>
          <w:rFonts w:eastAsia="???"/>
          <w:b/>
          <w:sz w:val="24"/>
          <w:lang w:eastAsia="zh-HK"/>
        </w:rPr>
        <w:t>dvising/</w:t>
      </w:r>
      <w:r w:rsidR="005C7D5F">
        <w:rPr>
          <w:rFonts w:eastAsia="???"/>
          <w:b/>
          <w:sz w:val="24"/>
        </w:rPr>
        <w:t>c</w:t>
      </w:r>
      <w:r w:rsidRPr="00C3789B">
        <w:rPr>
          <w:rFonts w:eastAsia="???"/>
          <w:b/>
          <w:sz w:val="24"/>
        </w:rPr>
        <w:t>onsultancy</w:t>
      </w:r>
      <w:r w:rsidRPr="00C3789B">
        <w:rPr>
          <w:rFonts w:eastAsia="???"/>
          <w:b/>
          <w:sz w:val="24"/>
          <w:lang w:eastAsia="zh-HK"/>
        </w:rPr>
        <w:t>/</w:t>
      </w:r>
      <w:r w:rsidR="005C7D5F">
        <w:rPr>
          <w:rFonts w:eastAsia="???"/>
          <w:b/>
          <w:sz w:val="24"/>
          <w:lang w:eastAsia="zh-HK"/>
        </w:rPr>
        <w:t>e</w:t>
      </w:r>
      <w:r w:rsidRPr="00C3789B">
        <w:rPr>
          <w:rFonts w:eastAsia="???"/>
          <w:b/>
          <w:sz w:val="24"/>
          <w:lang w:eastAsia="zh-HK"/>
        </w:rPr>
        <w:t>xaminer</w:t>
      </w:r>
    </w:p>
    <w:p w14:paraId="55E6705F" w14:textId="0673EC1A" w:rsidR="0034092D" w:rsidRDefault="2B7124BF" w:rsidP="0003455D">
      <w:pPr>
        <w:pStyle w:val="BodyText"/>
        <w:numPr>
          <w:ilvl w:val="0"/>
          <w:numId w:val="38"/>
        </w:numPr>
        <w:tabs>
          <w:tab w:val="left" w:pos="360"/>
          <w:tab w:val="left" w:pos="426"/>
          <w:tab w:val="num" w:pos="720"/>
        </w:tabs>
        <w:spacing w:before="200"/>
        <w:ind w:left="709" w:hanging="360"/>
        <w:rPr>
          <w:sz w:val="24"/>
        </w:rPr>
      </w:pPr>
      <w:r w:rsidRPr="2B7124BF">
        <w:rPr>
          <w:sz w:val="24"/>
        </w:rPr>
        <w:t>Chair (202</w:t>
      </w:r>
      <w:r w:rsidR="006B5A7B">
        <w:rPr>
          <w:sz w:val="24"/>
        </w:rPr>
        <w:t>1</w:t>
      </w:r>
      <w:r w:rsidR="006B5A7B" w:rsidRPr="00C3789B">
        <w:rPr>
          <w:sz w:val="24"/>
        </w:rPr>
        <w:t>–</w:t>
      </w:r>
      <w:r w:rsidR="006B5A7B">
        <w:rPr>
          <w:sz w:val="24"/>
        </w:rPr>
        <w:t>2024</w:t>
      </w:r>
      <w:r w:rsidRPr="2B7124BF">
        <w:rPr>
          <w:sz w:val="24"/>
        </w:rPr>
        <w:t xml:space="preserve">), </w:t>
      </w:r>
      <w:r w:rsidR="008E2B14">
        <w:rPr>
          <w:sz w:val="24"/>
        </w:rPr>
        <w:t>Advisory Committee</w:t>
      </w:r>
      <w:r w:rsidRPr="2B7124BF">
        <w:rPr>
          <w:sz w:val="24"/>
        </w:rPr>
        <w:t xml:space="preserve"> of </w:t>
      </w:r>
      <w:proofErr w:type="spellStart"/>
      <w:proofErr w:type="gramStart"/>
      <w:r w:rsidRPr="2B7124BF">
        <w:rPr>
          <w:sz w:val="24"/>
        </w:rPr>
        <w:t>B.Soc.Sc</w:t>
      </w:r>
      <w:proofErr w:type="spellEnd"/>
      <w:proofErr w:type="gramEnd"/>
      <w:r w:rsidRPr="2B7124BF">
        <w:rPr>
          <w:sz w:val="24"/>
        </w:rPr>
        <w:t>-PPE programme, School of Humanities and Social Science, The Hang Seng University of Hong Kong.</w:t>
      </w:r>
    </w:p>
    <w:p w14:paraId="69A88C2A" w14:textId="77777777" w:rsidR="00C3789B" w:rsidRDefault="002B6A81" w:rsidP="0003455D">
      <w:pPr>
        <w:pStyle w:val="BodyText"/>
        <w:numPr>
          <w:ilvl w:val="0"/>
          <w:numId w:val="38"/>
        </w:numPr>
        <w:tabs>
          <w:tab w:val="left" w:pos="360"/>
          <w:tab w:val="left" w:pos="426"/>
          <w:tab w:val="num" w:pos="720"/>
        </w:tabs>
        <w:spacing w:before="200"/>
        <w:ind w:left="709" w:hanging="360"/>
        <w:rPr>
          <w:sz w:val="24"/>
        </w:rPr>
      </w:pPr>
      <w:r w:rsidRPr="00C3789B">
        <w:rPr>
          <w:sz w:val="24"/>
        </w:rPr>
        <w:t>Member (2011</w:t>
      </w:r>
      <w:r w:rsidR="003E3070" w:rsidRPr="00C3789B">
        <w:rPr>
          <w:sz w:val="24"/>
        </w:rPr>
        <w:t>), International Advisory Committee, Centre for Governance and Citizenship, The Hong Kong Institute of Education</w:t>
      </w:r>
      <w:r w:rsidR="00C3789B">
        <w:rPr>
          <w:rFonts w:hint="eastAsia"/>
          <w:sz w:val="24"/>
        </w:rPr>
        <w:t>.</w:t>
      </w:r>
    </w:p>
    <w:p w14:paraId="4F625AD6" w14:textId="77777777" w:rsidR="00C3789B" w:rsidRDefault="009815DF" w:rsidP="0003455D">
      <w:pPr>
        <w:pStyle w:val="BodyText"/>
        <w:numPr>
          <w:ilvl w:val="0"/>
          <w:numId w:val="38"/>
        </w:numPr>
        <w:tabs>
          <w:tab w:val="left" w:pos="360"/>
          <w:tab w:val="left" w:pos="426"/>
          <w:tab w:val="num" w:pos="720"/>
        </w:tabs>
        <w:spacing w:before="200"/>
        <w:ind w:left="709" w:hanging="360"/>
        <w:rPr>
          <w:sz w:val="24"/>
        </w:rPr>
      </w:pPr>
      <w:r w:rsidRPr="00C3789B">
        <w:rPr>
          <w:sz w:val="24"/>
        </w:rPr>
        <w:t>External Examiner (2010–</w:t>
      </w:r>
      <w:r w:rsidRPr="00C3789B">
        <w:rPr>
          <w:rFonts w:hint="eastAsia"/>
          <w:sz w:val="24"/>
        </w:rPr>
        <w:t>2</w:t>
      </w:r>
      <w:r w:rsidR="003E3070" w:rsidRPr="00C3789B">
        <w:rPr>
          <w:sz w:val="24"/>
        </w:rPr>
        <w:t xml:space="preserve">011), </w:t>
      </w:r>
      <w:proofErr w:type="spellStart"/>
      <w:proofErr w:type="gramStart"/>
      <w:r w:rsidR="003E3070" w:rsidRPr="00C3789B">
        <w:rPr>
          <w:sz w:val="24"/>
        </w:rPr>
        <w:t>M.Soc.Sc</w:t>
      </w:r>
      <w:proofErr w:type="spellEnd"/>
      <w:proofErr w:type="gramEnd"/>
      <w:r w:rsidR="003E3070" w:rsidRPr="00C3789B">
        <w:rPr>
          <w:sz w:val="24"/>
        </w:rPr>
        <w:t xml:space="preserve"> programme in General Education, Chinese University of Hong Kong</w:t>
      </w:r>
      <w:r w:rsidR="00C3789B">
        <w:rPr>
          <w:rFonts w:hint="eastAsia"/>
          <w:sz w:val="24"/>
        </w:rPr>
        <w:t>.</w:t>
      </w:r>
    </w:p>
    <w:p w14:paraId="21ECF15C" w14:textId="77777777" w:rsidR="00C3789B" w:rsidRDefault="003E3070" w:rsidP="0003455D">
      <w:pPr>
        <w:pStyle w:val="BodyText"/>
        <w:numPr>
          <w:ilvl w:val="0"/>
          <w:numId w:val="38"/>
        </w:numPr>
        <w:tabs>
          <w:tab w:val="left" w:pos="360"/>
          <w:tab w:val="left" w:pos="426"/>
          <w:tab w:val="num" w:pos="720"/>
        </w:tabs>
        <w:spacing w:before="200"/>
        <w:ind w:left="709" w:hanging="360"/>
        <w:rPr>
          <w:sz w:val="24"/>
        </w:rPr>
      </w:pPr>
      <w:r w:rsidRPr="00C3789B">
        <w:rPr>
          <w:sz w:val="24"/>
        </w:rPr>
        <w:t xml:space="preserve">External Examiner for M.Phil. and </w:t>
      </w:r>
      <w:proofErr w:type="spellStart"/>
      <w:proofErr w:type="gramStart"/>
      <w:r w:rsidRPr="00C3789B">
        <w:rPr>
          <w:sz w:val="24"/>
        </w:rPr>
        <w:t>Ph.D</w:t>
      </w:r>
      <w:proofErr w:type="spellEnd"/>
      <w:proofErr w:type="gramEnd"/>
      <w:r w:rsidRPr="00C3789B">
        <w:rPr>
          <w:sz w:val="24"/>
        </w:rPr>
        <w:t xml:space="preserve"> theses for Chinese University of Hong Kong, City University of Hong Kong</w:t>
      </w:r>
      <w:r w:rsidR="00DB010B" w:rsidRPr="00C3789B">
        <w:rPr>
          <w:sz w:val="24"/>
        </w:rPr>
        <w:t>, Hong Kong Baptist University</w:t>
      </w:r>
      <w:r w:rsidR="00F27059">
        <w:rPr>
          <w:sz w:val="24"/>
        </w:rPr>
        <w:t>, Oxford University, Warwick University</w:t>
      </w:r>
      <w:r w:rsidR="00DB010B" w:rsidRPr="00C3789B">
        <w:rPr>
          <w:sz w:val="24"/>
        </w:rPr>
        <w:t>.</w:t>
      </w:r>
    </w:p>
    <w:p w14:paraId="4696E8CC" w14:textId="47BC3908" w:rsidR="00C3789B" w:rsidRDefault="003E3070" w:rsidP="0003455D">
      <w:pPr>
        <w:pStyle w:val="BodyText"/>
        <w:numPr>
          <w:ilvl w:val="0"/>
          <w:numId w:val="38"/>
        </w:numPr>
        <w:tabs>
          <w:tab w:val="left" w:pos="360"/>
          <w:tab w:val="left" w:pos="426"/>
          <w:tab w:val="num" w:pos="720"/>
        </w:tabs>
        <w:spacing w:before="200"/>
        <w:ind w:left="709" w:hanging="360"/>
        <w:rPr>
          <w:sz w:val="24"/>
        </w:rPr>
      </w:pPr>
      <w:r w:rsidRPr="00C3789B">
        <w:rPr>
          <w:sz w:val="24"/>
        </w:rPr>
        <w:t xml:space="preserve">Member, International Advisory Committee, </w:t>
      </w:r>
      <w:r w:rsidRPr="002E5E6B">
        <w:rPr>
          <w:i/>
          <w:iCs/>
          <w:sz w:val="24"/>
        </w:rPr>
        <w:t xml:space="preserve">International </w:t>
      </w:r>
      <w:r w:rsidR="002E5E6B" w:rsidRPr="002E5E6B">
        <w:rPr>
          <w:i/>
          <w:iCs/>
          <w:sz w:val="24"/>
        </w:rPr>
        <w:t>Encyclopaedia</w:t>
      </w:r>
      <w:r w:rsidRPr="002E5E6B">
        <w:rPr>
          <w:i/>
          <w:iCs/>
          <w:sz w:val="24"/>
        </w:rPr>
        <w:t xml:space="preserve"> of Civil Society</w:t>
      </w:r>
      <w:r w:rsidRPr="00C3789B">
        <w:rPr>
          <w:sz w:val="24"/>
        </w:rPr>
        <w:t>, co-edited by Helmut Anheier and Stefan Toepler (Springer, 2010).</w:t>
      </w:r>
    </w:p>
    <w:p w14:paraId="54C529ED" w14:textId="18BA3B11" w:rsidR="00C3789B" w:rsidRDefault="003E3070" w:rsidP="0003455D">
      <w:pPr>
        <w:pStyle w:val="BodyText"/>
        <w:numPr>
          <w:ilvl w:val="0"/>
          <w:numId w:val="38"/>
        </w:numPr>
        <w:tabs>
          <w:tab w:val="left" w:pos="360"/>
          <w:tab w:val="left" w:pos="426"/>
          <w:tab w:val="num" w:pos="720"/>
        </w:tabs>
        <w:spacing w:before="200"/>
        <w:ind w:left="709" w:hanging="360"/>
        <w:rPr>
          <w:sz w:val="24"/>
          <w:lang w:eastAsia="zh-HK"/>
        </w:rPr>
      </w:pPr>
      <w:r w:rsidRPr="00232E20">
        <w:rPr>
          <w:sz w:val="24"/>
        </w:rPr>
        <w:t xml:space="preserve">Member, Steering Committee, “Inter-regional Philosophical Dialogues: Democracy and Social Justice in Asia and the Arab Region,” United Nations Educational, Scientific, and Cultural Organization (UNESCO), 2005. </w:t>
      </w:r>
    </w:p>
    <w:p w14:paraId="742AC57D" w14:textId="64888947" w:rsidR="00C3789B" w:rsidRDefault="2B7124BF" w:rsidP="0003455D">
      <w:pPr>
        <w:numPr>
          <w:ilvl w:val="0"/>
          <w:numId w:val="38"/>
        </w:numPr>
        <w:tabs>
          <w:tab w:val="left" w:pos="360"/>
          <w:tab w:val="left" w:pos="426"/>
          <w:tab w:val="num" w:pos="720"/>
        </w:tabs>
        <w:spacing w:before="200" w:afterLines="100" w:after="240"/>
        <w:ind w:left="709" w:hanging="360"/>
        <w:jc w:val="both"/>
        <w:rPr>
          <w:rFonts w:eastAsia="???"/>
          <w:lang w:eastAsia="zh-HK"/>
        </w:rPr>
      </w:pPr>
      <w:r w:rsidRPr="2B7124BF">
        <w:rPr>
          <w:rFonts w:eastAsia="???"/>
        </w:rPr>
        <w:lastRenderedPageBreak/>
        <w:t>Scientific Consultant for the 1999 “Senator Giovanni Agnelli Prize for the Dialogue between Cultural Universes.”</w:t>
      </w:r>
      <w:r w:rsidR="00232E20">
        <w:rPr>
          <w:rFonts w:eastAsia="???"/>
        </w:rPr>
        <w:t xml:space="preserve"> </w:t>
      </w:r>
    </w:p>
    <w:p w14:paraId="38645DC7" w14:textId="0DD7D5C3" w:rsidR="003E3070" w:rsidRPr="002E5E6B" w:rsidRDefault="2B7124BF" w:rsidP="002E5E6B">
      <w:pPr>
        <w:numPr>
          <w:ilvl w:val="0"/>
          <w:numId w:val="38"/>
        </w:numPr>
        <w:tabs>
          <w:tab w:val="left" w:pos="360"/>
          <w:tab w:val="left" w:pos="426"/>
          <w:tab w:val="num" w:pos="720"/>
        </w:tabs>
        <w:spacing w:before="200" w:afterLines="100" w:after="240"/>
        <w:ind w:left="709" w:hanging="360"/>
        <w:jc w:val="both"/>
        <w:rPr>
          <w:rFonts w:eastAsia="???"/>
          <w:lang w:eastAsia="zh-HK"/>
        </w:rPr>
      </w:pPr>
      <w:r w:rsidRPr="2B7124BF">
        <w:rPr>
          <w:rFonts w:eastAsia="???"/>
        </w:rPr>
        <w:t xml:space="preserve">Member of the Steering Committee of the Education for Democratic Citizenship Framework project, conducted by the </w:t>
      </w:r>
      <w:proofErr w:type="spellStart"/>
      <w:r w:rsidRPr="2B7124BF">
        <w:rPr>
          <w:rFonts w:eastAsia="???"/>
        </w:rPr>
        <w:t>Center</w:t>
      </w:r>
      <w:proofErr w:type="spellEnd"/>
      <w:r w:rsidRPr="2B7124BF">
        <w:rPr>
          <w:rFonts w:eastAsia="???"/>
        </w:rPr>
        <w:t xml:space="preserve"> for Civic Education (USA), 1997-98. </w:t>
      </w:r>
    </w:p>
    <w:p w14:paraId="7E6DBDC3" w14:textId="769DE45D" w:rsidR="008C1E76" w:rsidRDefault="003E3070" w:rsidP="008C1E76">
      <w:pPr>
        <w:pStyle w:val="Heading2"/>
        <w:spacing w:before="200"/>
        <w:rPr>
          <w:rFonts w:eastAsia="Times New Roman"/>
          <w:sz w:val="24"/>
        </w:rPr>
      </w:pPr>
      <w:r w:rsidRPr="009815DF">
        <w:rPr>
          <w:rFonts w:eastAsia="Times New Roman"/>
          <w:sz w:val="24"/>
        </w:rPr>
        <w:t>Courses Taught</w:t>
      </w:r>
    </w:p>
    <w:p w14:paraId="3FBF3551" w14:textId="77777777" w:rsidR="008C1E76" w:rsidRDefault="008C1E76" w:rsidP="008C1E76"/>
    <w:p w14:paraId="6ABE2B17" w14:textId="7D6FEF3A" w:rsidR="008C1E76" w:rsidRPr="008C1E76" w:rsidRDefault="008C1E76" w:rsidP="008C1E76">
      <w:pPr>
        <w:rPr>
          <w:u w:val="single"/>
        </w:rPr>
      </w:pPr>
      <w:r w:rsidRPr="008C1E76">
        <w:rPr>
          <w:u w:val="single"/>
        </w:rPr>
        <w:t>At National Taiwan University</w:t>
      </w:r>
      <w:r w:rsidRPr="008C1E76">
        <w:t xml:space="preserve"> (2025)</w:t>
      </w:r>
    </w:p>
    <w:p w14:paraId="2B405180" w14:textId="3621D254" w:rsidR="008C1E76" w:rsidRDefault="008C1E76" w:rsidP="008C1E76">
      <w:pPr>
        <w:numPr>
          <w:ilvl w:val="0"/>
          <w:numId w:val="13"/>
        </w:numPr>
        <w:spacing w:before="200"/>
        <w:ind w:left="714" w:hanging="357"/>
        <w:jc w:val="both"/>
      </w:pPr>
      <w:r>
        <w:t>Seminar in Contemporary Political Thought</w:t>
      </w:r>
    </w:p>
    <w:p w14:paraId="5E0943D4" w14:textId="7322845F" w:rsidR="008C1E76" w:rsidRPr="008C1E76" w:rsidRDefault="008C1E76" w:rsidP="008C1E76">
      <w:pPr>
        <w:spacing w:before="200"/>
        <w:jc w:val="both"/>
        <w:rPr>
          <w:u w:val="single"/>
        </w:rPr>
      </w:pPr>
      <w:r w:rsidRPr="008C1E76">
        <w:rPr>
          <w:u w:val="single"/>
        </w:rPr>
        <w:t>At Princeton University</w:t>
      </w:r>
      <w:r w:rsidRPr="008C1E76">
        <w:t xml:space="preserve"> (2019-2022)</w:t>
      </w:r>
    </w:p>
    <w:p w14:paraId="3B055C90" w14:textId="29011E5D" w:rsidR="008C1E76" w:rsidRPr="00A66676" w:rsidRDefault="008C1E76" w:rsidP="008C1E76">
      <w:pPr>
        <w:numPr>
          <w:ilvl w:val="0"/>
          <w:numId w:val="13"/>
        </w:numPr>
        <w:spacing w:before="200"/>
        <w:ind w:left="714" w:hanging="357"/>
        <w:jc w:val="both"/>
      </w:pPr>
      <w:r>
        <w:t>Confucian Political Philosophy</w:t>
      </w:r>
    </w:p>
    <w:p w14:paraId="490453DC" w14:textId="77777777" w:rsidR="008C1E76" w:rsidRPr="00A66676" w:rsidRDefault="008C1E76" w:rsidP="008C1E76">
      <w:pPr>
        <w:spacing w:before="200"/>
        <w:jc w:val="both"/>
      </w:pPr>
    </w:p>
    <w:p w14:paraId="03D55C3D" w14:textId="28A0F3BA" w:rsidR="008C1E76" w:rsidRPr="008C1E76" w:rsidRDefault="008C1E76" w:rsidP="008C1E76">
      <w:pPr>
        <w:rPr>
          <w:u w:val="single"/>
        </w:rPr>
      </w:pPr>
      <w:r w:rsidRPr="008C1E76">
        <w:rPr>
          <w:u w:val="single"/>
        </w:rPr>
        <w:t>At University of Hong Kong</w:t>
      </w:r>
      <w:r w:rsidRPr="008C1E76">
        <w:t xml:space="preserve"> (</w:t>
      </w:r>
      <w:r>
        <w:t>1990-2020)</w:t>
      </w:r>
    </w:p>
    <w:p w14:paraId="4CA962A0" w14:textId="5419D784" w:rsidR="003E3070" w:rsidRPr="00A66676" w:rsidRDefault="003E3070" w:rsidP="0003455D">
      <w:pPr>
        <w:numPr>
          <w:ilvl w:val="0"/>
          <w:numId w:val="13"/>
        </w:numPr>
        <w:spacing w:before="200"/>
        <w:ind w:left="714" w:hanging="357"/>
        <w:jc w:val="both"/>
      </w:pPr>
      <w:r w:rsidRPr="00A66676">
        <w:t xml:space="preserve">Capitalism and </w:t>
      </w:r>
      <w:r w:rsidRPr="00A66676">
        <w:rPr>
          <w:lang w:eastAsia="zh-HK"/>
        </w:rPr>
        <w:t>S</w:t>
      </w:r>
      <w:r w:rsidRPr="00A66676">
        <w:t xml:space="preserve">ocial </w:t>
      </w:r>
      <w:r w:rsidRPr="00A66676">
        <w:rPr>
          <w:lang w:eastAsia="zh-HK"/>
        </w:rPr>
        <w:t>J</w:t>
      </w:r>
      <w:r w:rsidRPr="00A66676">
        <w:t>ustice</w:t>
      </w:r>
    </w:p>
    <w:p w14:paraId="069ACF87" w14:textId="77777777" w:rsidR="003E3070" w:rsidRPr="00A66676" w:rsidRDefault="003E3070" w:rsidP="0003455D">
      <w:pPr>
        <w:numPr>
          <w:ilvl w:val="0"/>
          <w:numId w:val="13"/>
        </w:numPr>
        <w:spacing w:before="200"/>
        <w:ind w:left="714" w:hanging="357"/>
        <w:jc w:val="both"/>
      </w:pPr>
      <w:r w:rsidRPr="00A66676">
        <w:t>Democracy and Its Critics</w:t>
      </w:r>
    </w:p>
    <w:p w14:paraId="2AF710C1" w14:textId="05354A9F" w:rsidR="001644BF" w:rsidRPr="001644BF" w:rsidRDefault="003E3070" w:rsidP="0003455D">
      <w:pPr>
        <w:numPr>
          <w:ilvl w:val="0"/>
          <w:numId w:val="13"/>
        </w:numPr>
        <w:spacing w:before="200"/>
        <w:jc w:val="both"/>
      </w:pPr>
      <w:r w:rsidRPr="00A66676">
        <w:t>Ethics and Public Affairs</w:t>
      </w:r>
      <w:r w:rsidR="00257E7E">
        <w:t xml:space="preserve"> (Undergraduate and Doctor of Public Administration)</w:t>
      </w:r>
    </w:p>
    <w:p w14:paraId="1C97A975" w14:textId="77777777" w:rsidR="003E3070" w:rsidRPr="00A66676" w:rsidRDefault="003E3070" w:rsidP="0003455D">
      <w:pPr>
        <w:pStyle w:val="PlainText"/>
        <w:widowControl w:val="0"/>
        <w:numPr>
          <w:ilvl w:val="0"/>
          <w:numId w:val="13"/>
        </w:numPr>
        <w:spacing w:before="200"/>
        <w:ind w:left="714" w:hanging="357"/>
        <w:jc w:val="both"/>
        <w:rPr>
          <w:rFonts w:ascii="Times New Roman" w:hAnsi="Times New Roman"/>
          <w:sz w:val="24"/>
        </w:rPr>
      </w:pPr>
      <w:r w:rsidRPr="2B7124BF">
        <w:rPr>
          <w:rFonts w:ascii="Times New Roman" w:hAnsi="Times New Roman"/>
          <w:snapToGrid w:val="0"/>
          <w:sz w:val="24"/>
          <w:lang w:eastAsia="zh-HK"/>
        </w:rPr>
        <w:t>Liberalism and Its Limits</w:t>
      </w:r>
    </w:p>
    <w:p w14:paraId="0A6D5DFC" w14:textId="3DA7CC17" w:rsidR="2B7124BF" w:rsidRDefault="2B7124BF" w:rsidP="0003455D">
      <w:pPr>
        <w:pStyle w:val="PlainText"/>
        <w:widowControl w:val="0"/>
        <w:numPr>
          <w:ilvl w:val="0"/>
          <w:numId w:val="13"/>
        </w:numPr>
        <w:spacing w:before="200"/>
        <w:ind w:left="714" w:hanging="357"/>
        <w:jc w:val="both"/>
        <w:rPr>
          <w:rFonts w:ascii="Times New Roman" w:eastAsia="Times New Roman" w:hAnsi="Times New Roman"/>
          <w:sz w:val="24"/>
          <w:lang w:eastAsia="zh-HK"/>
        </w:rPr>
      </w:pPr>
      <w:r w:rsidRPr="000476CA">
        <w:rPr>
          <w:rFonts w:ascii="Times New Roman" w:eastAsia="Times New Roman" w:hAnsi="Times New Roman"/>
          <w:sz w:val="24"/>
        </w:rPr>
        <w:t>Issues in Chinese Political Philosophy</w:t>
      </w:r>
    </w:p>
    <w:p w14:paraId="138B476C" w14:textId="77777777" w:rsidR="003E3070" w:rsidRPr="00A66676" w:rsidRDefault="003E3070" w:rsidP="0003455D">
      <w:pPr>
        <w:pStyle w:val="PlainText"/>
        <w:widowControl w:val="0"/>
        <w:numPr>
          <w:ilvl w:val="0"/>
          <w:numId w:val="13"/>
        </w:numPr>
        <w:spacing w:before="200"/>
        <w:ind w:left="714" w:hanging="357"/>
        <w:jc w:val="both"/>
        <w:rPr>
          <w:rFonts w:ascii="Times New Roman" w:hAnsi="Times New Roman"/>
          <w:sz w:val="24"/>
        </w:rPr>
      </w:pPr>
      <w:r w:rsidRPr="00A66676">
        <w:rPr>
          <w:rFonts w:ascii="Times New Roman" w:hAnsi="Times New Roman"/>
          <w:snapToGrid w:val="0"/>
          <w:sz w:val="24"/>
        </w:rPr>
        <w:t>Political Theory</w:t>
      </w:r>
    </w:p>
    <w:p w14:paraId="65663829" w14:textId="77777777" w:rsidR="003E3070" w:rsidRPr="00A66676" w:rsidRDefault="003E3070" w:rsidP="0003455D">
      <w:pPr>
        <w:pStyle w:val="PlainText"/>
        <w:widowControl w:val="0"/>
        <w:numPr>
          <w:ilvl w:val="0"/>
          <w:numId w:val="13"/>
        </w:numPr>
        <w:spacing w:before="200"/>
        <w:ind w:left="714" w:hanging="357"/>
        <w:jc w:val="both"/>
        <w:rPr>
          <w:rFonts w:ascii="Times New Roman" w:hAnsi="Times New Roman"/>
          <w:sz w:val="24"/>
        </w:rPr>
      </w:pPr>
      <w:r w:rsidRPr="00A66676">
        <w:rPr>
          <w:rFonts w:ascii="Times New Roman" w:hAnsi="Times New Roman"/>
          <w:snapToGrid w:val="0"/>
          <w:sz w:val="24"/>
          <w:lang w:eastAsia="zh-HK"/>
        </w:rPr>
        <w:t>Political Analysis</w:t>
      </w:r>
    </w:p>
    <w:p w14:paraId="4D55D946" w14:textId="77777777" w:rsidR="003E3070" w:rsidRPr="00A66676" w:rsidRDefault="003E3070" w:rsidP="0003455D">
      <w:pPr>
        <w:numPr>
          <w:ilvl w:val="0"/>
          <w:numId w:val="13"/>
        </w:numPr>
        <w:spacing w:before="200"/>
        <w:jc w:val="both"/>
      </w:pPr>
      <w:r w:rsidRPr="00A66676">
        <w:rPr>
          <w:lang w:eastAsia="zh-HK"/>
        </w:rPr>
        <w:t xml:space="preserve">Research Postgraduate Seminar in Political Science </w:t>
      </w:r>
    </w:p>
    <w:p w14:paraId="42A7D679" w14:textId="77777777" w:rsidR="003E3070" w:rsidRPr="00A66676" w:rsidRDefault="2B7124BF" w:rsidP="0003455D">
      <w:pPr>
        <w:numPr>
          <w:ilvl w:val="0"/>
          <w:numId w:val="13"/>
        </w:numPr>
        <w:spacing w:before="200"/>
        <w:jc w:val="both"/>
      </w:pPr>
      <w:r>
        <w:t>Seminar in Political Philosophy</w:t>
      </w:r>
    </w:p>
    <w:p w14:paraId="384101C1" w14:textId="5B018E95" w:rsidR="2B7124BF" w:rsidRDefault="2B7124BF" w:rsidP="0003455D">
      <w:pPr>
        <w:numPr>
          <w:ilvl w:val="0"/>
          <w:numId w:val="13"/>
        </w:numPr>
        <w:spacing w:before="200"/>
        <w:jc w:val="both"/>
        <w:rPr>
          <w:rFonts w:eastAsia="Times New Roman"/>
        </w:rPr>
      </w:pPr>
      <w:r w:rsidRPr="2B7124BF">
        <w:rPr>
          <w:lang w:eastAsia="zh-HK"/>
        </w:rPr>
        <w:t>Moral Controversies in Contemporary Society (Common Core)</w:t>
      </w:r>
    </w:p>
    <w:p w14:paraId="687C70E1" w14:textId="003CBEE3" w:rsidR="00257E7E" w:rsidRPr="008E2B14" w:rsidRDefault="003E3070" w:rsidP="0003455D">
      <w:pPr>
        <w:numPr>
          <w:ilvl w:val="0"/>
          <w:numId w:val="13"/>
        </w:numPr>
        <w:spacing w:before="200"/>
        <w:jc w:val="both"/>
      </w:pPr>
      <w:r w:rsidRPr="00A66676">
        <w:t>The Best Things in Life: A Philosophical Approach (Common Core)</w:t>
      </w:r>
    </w:p>
    <w:p w14:paraId="5AE056E6" w14:textId="77777777" w:rsidR="003E3070" w:rsidRPr="00E206FD" w:rsidRDefault="003E3070" w:rsidP="0003455D">
      <w:pPr>
        <w:spacing w:before="200"/>
        <w:jc w:val="center"/>
        <w:rPr>
          <w:rFonts w:eastAsia="???"/>
          <w:b/>
        </w:rPr>
      </w:pPr>
      <w:r w:rsidRPr="00E206FD">
        <w:rPr>
          <w:rFonts w:eastAsia="???"/>
          <w:b/>
        </w:rPr>
        <w:t>END</w:t>
      </w:r>
    </w:p>
    <w:sectPr w:rsidR="003E3070" w:rsidRPr="00E206FD" w:rsidSect="00F94F6E">
      <w:headerReference w:type="even" r:id="rId10"/>
      <w:headerReference w:type="default" r:id="rId11"/>
      <w:footerReference w:type="even" r:id="rId12"/>
      <w:footerReference w:type="default" r:id="rId13"/>
      <w:type w:val="continuous"/>
      <w:pgSz w:w="11906" w:h="16838" w:code="9"/>
      <w:pgMar w:top="1701" w:right="1418" w:bottom="1418" w:left="1418" w:header="737" w:footer="964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47F4EE9" w14:textId="77777777" w:rsidR="00634263" w:rsidRDefault="00634263">
      <w:r>
        <w:separator/>
      </w:r>
    </w:p>
  </w:endnote>
  <w:endnote w:type="continuationSeparator" w:id="0">
    <w:p w14:paraId="071F0F9D" w14:textId="77777777" w:rsidR="00634263" w:rsidRDefault="00634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???">
    <w:altName w:val="Arial Unicode MS"/>
    <w:panose1 w:val="020B0604020202020204"/>
    <w:charset w:val="88"/>
    <w:family w:val="modern"/>
    <w:notTrueType/>
    <w:pitch w:val="fixed"/>
    <w:sig w:usb0="00000000" w:usb1="08080000" w:usb2="00000010" w:usb3="00000000" w:csb0="001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Times New Roman Bold">
    <w:altName w:val="Times New Roman"/>
    <w:panose1 w:val="020B0604020202020204"/>
    <w:charset w:val="00"/>
    <w:family w:val="auto"/>
    <w:pitch w:val="variable"/>
    <w:sig w:usb0="E0002AFF" w:usb1="C0007841" w:usb2="00000009" w:usb3="00000000" w:csb0="000001FF" w:csb1="00000000"/>
  </w:font>
  <w:font w:name="Songti TC">
    <w:panose1 w:val="02010600040101010101"/>
    <w:charset w:val="88"/>
    <w:family w:val="auto"/>
    <w:pitch w:val="variable"/>
    <w:sig w:usb0="00000287" w:usb1="080F0000" w:usb2="00000010" w:usb3="00000000" w:csb0="0014009F" w:csb1="00000000"/>
  </w:font>
  <w:font w:name="Roboto Light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BiauKaiTC Regular">
    <w:altName w:val="Microsoft JhengHei"/>
    <w:panose1 w:val="03000500000000000000"/>
    <w:charset w:val="88"/>
    <w:family w:val="script"/>
    <w:pitch w:val="variable"/>
    <w:sig w:usb0="800000E3" w:usb1="38CFFD7A" w:usb2="00000016" w:usb3="00000000" w:csb0="0010000D" w:csb1="00000000"/>
  </w:font>
  <w:font w:name="STKaiti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LF_Kai_HK">
    <w:altName w:val="Microsoft JhengHei"/>
    <w:panose1 w:val="020B0604020202020204"/>
    <w:charset w:val="88"/>
    <w:family w:val="script"/>
    <w:pitch w:val="fixed"/>
    <w:sig w:usb0="00000001" w:usb1="08080000" w:usb2="00000010" w:usb3="00000000" w:csb0="00100000" w:csb1="00000000"/>
  </w:font>
  <w:font w:name="TimesNewRomanPSMT">
    <w:altName w:val="Times New Roman"/>
    <w:panose1 w:val="020B0604020202020204"/>
    <w:charset w:val="00"/>
    <w:family w:val="roman"/>
    <w:pitch w:val="default"/>
  </w:font>
  <w:font w:name="BiauKai">
    <w:altName w:val="Microsoft JhengHei"/>
    <w:panose1 w:val="02010601000101010101"/>
    <w:charset w:val="88"/>
    <w:family w:val="script"/>
    <w:pitch w:val="variable"/>
    <w:sig w:usb0="800002E3" w:usb1="38CFFD7A" w:usb2="00000016" w:usb3="00000000" w:csb0="0010000D" w:csb1="00000000"/>
  </w:font>
  <w:font w:name="PINGFANG TC">
    <w:panose1 w:val="020B0400000000000000"/>
    <w:charset w:val="88"/>
    <w:family w:val="swiss"/>
    <w:pitch w:val="variable"/>
    <w:sig w:usb0="A00002FF" w:usb1="7ACFFDFB" w:usb2="00000017" w:usb3="00000000" w:csb0="001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D813A5F" w14:textId="77777777" w:rsidR="005E4A1B" w:rsidRDefault="005E4A1B" w:rsidP="003E307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60428" w14:textId="77777777" w:rsidR="005E4A1B" w:rsidRDefault="005E4A1B" w:rsidP="003E307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364BA1D" w14:textId="77777777" w:rsidR="005E4A1B" w:rsidRDefault="005E4A1B" w:rsidP="003E307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65466">
      <w:rPr>
        <w:rStyle w:val="PageNumber"/>
        <w:noProof/>
      </w:rPr>
      <w:t>4</w:t>
    </w:r>
    <w:r>
      <w:rPr>
        <w:rStyle w:val="PageNumber"/>
      </w:rPr>
      <w:fldChar w:fldCharType="end"/>
    </w:r>
  </w:p>
  <w:p w14:paraId="75CAC6F5" w14:textId="77777777" w:rsidR="005E4A1B" w:rsidRDefault="005E4A1B" w:rsidP="003E307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1F22D9B" w14:textId="77777777" w:rsidR="00634263" w:rsidRDefault="00634263">
      <w:r>
        <w:separator/>
      </w:r>
    </w:p>
  </w:footnote>
  <w:footnote w:type="continuationSeparator" w:id="0">
    <w:p w14:paraId="54F1DA17" w14:textId="77777777" w:rsidR="00634263" w:rsidRDefault="006342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3928121" w14:textId="77777777" w:rsidR="005E4A1B" w:rsidRDefault="005E4A1B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BF89DA3" w14:textId="77777777" w:rsidR="005E4A1B" w:rsidRDefault="005E4A1B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D0656FE" w14:textId="77777777" w:rsidR="005E4A1B" w:rsidRDefault="005E4A1B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1D"/>
    <w:multiLevelType w:val="multilevel"/>
    <w:tmpl w:val="FF2846D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3B0BC4"/>
    <w:multiLevelType w:val="hybridMultilevel"/>
    <w:tmpl w:val="2304AD4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669B0"/>
    <w:multiLevelType w:val="multilevel"/>
    <w:tmpl w:val="4708742C"/>
    <w:lvl w:ilvl="0">
      <w:start w:val="1"/>
      <w:numFmt w:val="decimal"/>
      <w:lvlText w:val="%1."/>
      <w:lvlJc w:val="left"/>
      <w:pPr>
        <w:tabs>
          <w:tab w:val="num" w:pos="1060"/>
        </w:tabs>
        <w:ind w:left="106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A84BAB"/>
    <w:multiLevelType w:val="multilevel"/>
    <w:tmpl w:val="4C00EA98"/>
    <w:lvl w:ilvl="0">
      <w:start w:val="1"/>
      <w:numFmt w:val="decimal"/>
      <w:lvlText w:val="%1."/>
      <w:lvlJc w:val="left"/>
      <w:pPr>
        <w:tabs>
          <w:tab w:val="num" w:pos="964"/>
        </w:tabs>
        <w:ind w:left="964" w:hanging="60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7068E"/>
    <w:multiLevelType w:val="multilevel"/>
    <w:tmpl w:val="AD1EF45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D0F35"/>
    <w:multiLevelType w:val="multilevel"/>
    <w:tmpl w:val="2CD697BE"/>
    <w:lvl w:ilvl="0">
      <w:start w:val="1997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997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164221E2"/>
    <w:multiLevelType w:val="hybridMultilevel"/>
    <w:tmpl w:val="4C00EA98"/>
    <w:lvl w:ilvl="0" w:tplc="C8A278E2">
      <w:start w:val="1"/>
      <w:numFmt w:val="decimal"/>
      <w:lvlText w:val="%1."/>
      <w:lvlJc w:val="left"/>
      <w:pPr>
        <w:tabs>
          <w:tab w:val="num" w:pos="964"/>
        </w:tabs>
        <w:ind w:left="964" w:hanging="604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0F40CF"/>
    <w:multiLevelType w:val="hybridMultilevel"/>
    <w:tmpl w:val="2D4653C4"/>
    <w:lvl w:ilvl="0" w:tplc="8D7C4FAE">
      <w:start w:val="1"/>
      <w:numFmt w:val="bullet"/>
      <w:lvlText w:val=""/>
      <w:lvlJc w:val="left"/>
      <w:pPr>
        <w:tabs>
          <w:tab w:val="num" w:pos="720"/>
        </w:tabs>
        <w:ind w:left="720" w:firstLine="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7D029B2"/>
    <w:multiLevelType w:val="hybridMultilevel"/>
    <w:tmpl w:val="BAFCF1FA"/>
    <w:lvl w:ilvl="0" w:tplc="B52836C2">
      <w:start w:val="1"/>
      <w:numFmt w:val="decimal"/>
      <w:lvlText w:val="%1."/>
      <w:lvlJc w:val="left"/>
      <w:pPr>
        <w:tabs>
          <w:tab w:val="num" w:pos="924"/>
        </w:tabs>
        <w:ind w:left="924" w:hanging="564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8C6716"/>
    <w:multiLevelType w:val="hybridMultilevel"/>
    <w:tmpl w:val="13E21C6E"/>
    <w:lvl w:ilvl="0" w:tplc="05226274">
      <w:start w:val="1"/>
      <w:numFmt w:val="bullet"/>
      <w:lvlText w:val=""/>
      <w:lvlJc w:val="left"/>
      <w:pPr>
        <w:tabs>
          <w:tab w:val="num" w:pos="720"/>
        </w:tabs>
        <w:ind w:left="720" w:firstLine="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092ADB"/>
    <w:multiLevelType w:val="hybridMultilevel"/>
    <w:tmpl w:val="A9ACA8A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293A0D"/>
    <w:multiLevelType w:val="multilevel"/>
    <w:tmpl w:val="7A766DCA"/>
    <w:lvl w:ilvl="0">
      <w:start w:val="1998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1">
      <w:start w:val="1999"/>
      <w:numFmt w:val="decimal"/>
      <w:lvlText w:val="%1-%2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20994AC1"/>
    <w:multiLevelType w:val="hybridMultilevel"/>
    <w:tmpl w:val="2222E8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0E5034"/>
    <w:multiLevelType w:val="hybridMultilevel"/>
    <w:tmpl w:val="9DE25BD6"/>
    <w:lvl w:ilvl="0" w:tplc="3AE01B32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28700053"/>
    <w:multiLevelType w:val="hybridMultilevel"/>
    <w:tmpl w:val="54FCB41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03178EA"/>
    <w:multiLevelType w:val="hybridMultilevel"/>
    <w:tmpl w:val="8368AFCE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16" w15:restartNumberingAfterBreak="0">
    <w:nsid w:val="32937CA9"/>
    <w:multiLevelType w:val="hybridMultilevel"/>
    <w:tmpl w:val="85E88C02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33515FEB"/>
    <w:multiLevelType w:val="hybridMultilevel"/>
    <w:tmpl w:val="0AB03D5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401AFC"/>
    <w:multiLevelType w:val="multilevel"/>
    <w:tmpl w:val="B6009EC2"/>
    <w:lvl w:ilvl="0">
      <w:start w:val="2001"/>
      <w:numFmt w:val="decimal"/>
      <w:lvlText w:val="%1"/>
      <w:lvlJc w:val="left"/>
      <w:pPr>
        <w:tabs>
          <w:tab w:val="num" w:pos="1428"/>
        </w:tabs>
        <w:ind w:left="1428" w:hanging="1428"/>
      </w:pPr>
      <w:rPr>
        <w:rFonts w:eastAsia="???" w:hint="eastAsia"/>
      </w:rPr>
    </w:lvl>
    <w:lvl w:ilvl="1">
      <w:start w:val="2004"/>
      <w:numFmt w:val="decimal"/>
      <w:lvlText w:val="%1-%2"/>
      <w:lvlJc w:val="left"/>
      <w:pPr>
        <w:tabs>
          <w:tab w:val="num" w:pos="1428"/>
        </w:tabs>
        <w:ind w:left="1428" w:hanging="1428"/>
      </w:pPr>
      <w:rPr>
        <w:rFonts w:eastAsia="???" w:hint="eastAsia"/>
      </w:rPr>
    </w:lvl>
    <w:lvl w:ilvl="2">
      <w:start w:val="1"/>
      <w:numFmt w:val="decimal"/>
      <w:lvlText w:val="%1-%2.%3"/>
      <w:lvlJc w:val="left"/>
      <w:pPr>
        <w:tabs>
          <w:tab w:val="num" w:pos="1428"/>
        </w:tabs>
        <w:ind w:left="1428" w:hanging="1428"/>
      </w:pPr>
      <w:rPr>
        <w:rFonts w:eastAsia="???" w:hint="eastAsia"/>
      </w:rPr>
    </w:lvl>
    <w:lvl w:ilvl="3">
      <w:start w:val="1"/>
      <w:numFmt w:val="decimal"/>
      <w:lvlText w:val="%1-%2.%3.%4"/>
      <w:lvlJc w:val="left"/>
      <w:pPr>
        <w:tabs>
          <w:tab w:val="num" w:pos="1428"/>
        </w:tabs>
        <w:ind w:left="1428" w:hanging="1428"/>
      </w:pPr>
      <w:rPr>
        <w:rFonts w:eastAsia="???" w:hint="eastAsia"/>
      </w:rPr>
    </w:lvl>
    <w:lvl w:ilvl="4">
      <w:start w:val="1"/>
      <w:numFmt w:val="decimal"/>
      <w:lvlText w:val="%1-%2.%3.%4.%5"/>
      <w:lvlJc w:val="left"/>
      <w:pPr>
        <w:tabs>
          <w:tab w:val="num" w:pos="1428"/>
        </w:tabs>
        <w:ind w:left="1428" w:hanging="1428"/>
      </w:pPr>
      <w:rPr>
        <w:rFonts w:eastAsia="???" w:hint="eastAsia"/>
      </w:rPr>
    </w:lvl>
    <w:lvl w:ilvl="5">
      <w:start w:val="1"/>
      <w:numFmt w:val="decimal"/>
      <w:lvlText w:val="%1-%2.%3.%4.%5.%6"/>
      <w:lvlJc w:val="left"/>
      <w:pPr>
        <w:tabs>
          <w:tab w:val="num" w:pos="1428"/>
        </w:tabs>
        <w:ind w:left="1428" w:hanging="1428"/>
      </w:pPr>
      <w:rPr>
        <w:rFonts w:eastAsia="???" w:hint="eastAsia"/>
      </w:rPr>
    </w:lvl>
    <w:lvl w:ilvl="6">
      <w:start w:val="1"/>
      <w:numFmt w:val="decimal"/>
      <w:lvlText w:val="%1-%2.%3.%4.%5.%6.%7"/>
      <w:lvlJc w:val="left"/>
      <w:pPr>
        <w:tabs>
          <w:tab w:val="num" w:pos="1428"/>
        </w:tabs>
        <w:ind w:left="1428" w:hanging="1428"/>
      </w:pPr>
      <w:rPr>
        <w:rFonts w:eastAsia="???" w:hint="eastAsia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eastAsia="???" w:hint="eastAsia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eastAsia="???" w:hint="eastAsia"/>
      </w:rPr>
    </w:lvl>
  </w:abstractNum>
  <w:abstractNum w:abstractNumId="19" w15:restartNumberingAfterBreak="0">
    <w:nsid w:val="36EA6BC8"/>
    <w:multiLevelType w:val="multilevel"/>
    <w:tmpl w:val="3AD46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7D77CF6"/>
    <w:multiLevelType w:val="hybridMultilevel"/>
    <w:tmpl w:val="5FCEDD00"/>
    <w:lvl w:ilvl="0" w:tplc="ED9AED9E">
      <w:start w:val="1997"/>
      <w:numFmt w:val="decimal"/>
      <w:lvlText w:val="%1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D0C3E67"/>
    <w:multiLevelType w:val="multilevel"/>
    <w:tmpl w:val="5890F1CA"/>
    <w:lvl w:ilvl="0">
      <w:start w:val="1995"/>
      <w:numFmt w:val="decimal"/>
      <w:lvlText w:val="%1"/>
      <w:lvlJc w:val="left"/>
      <w:pPr>
        <w:tabs>
          <w:tab w:val="num" w:pos="1428"/>
        </w:tabs>
        <w:ind w:left="1428" w:hanging="1428"/>
      </w:pPr>
      <w:rPr>
        <w:rFonts w:hint="default"/>
      </w:rPr>
    </w:lvl>
    <w:lvl w:ilvl="1">
      <w:start w:val="1997"/>
      <w:numFmt w:val="decimal"/>
      <w:lvlText w:val="%1-%2"/>
      <w:lvlJc w:val="left"/>
      <w:pPr>
        <w:tabs>
          <w:tab w:val="num" w:pos="1428"/>
        </w:tabs>
        <w:ind w:left="1428" w:hanging="1428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28"/>
        </w:tabs>
        <w:ind w:left="1428" w:hanging="1428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28"/>
        </w:tabs>
        <w:ind w:left="1428" w:hanging="1428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28"/>
        </w:tabs>
        <w:ind w:left="1428" w:hanging="1428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28"/>
        </w:tabs>
        <w:ind w:left="1428" w:hanging="1428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28"/>
        </w:tabs>
        <w:ind w:left="1428" w:hanging="1428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2" w15:restartNumberingAfterBreak="0">
    <w:nsid w:val="3F5F725D"/>
    <w:multiLevelType w:val="hybridMultilevel"/>
    <w:tmpl w:val="3460CB3E"/>
    <w:lvl w:ilvl="0" w:tplc="CEFC430A">
      <w:start w:val="1997"/>
      <w:numFmt w:val="decimal"/>
      <w:lvlText w:val="%1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3FD463AB"/>
    <w:multiLevelType w:val="hybridMultilevel"/>
    <w:tmpl w:val="E9D2C2E0"/>
    <w:lvl w:ilvl="0" w:tplc="04090001">
      <w:start w:val="1"/>
      <w:numFmt w:val="bullet"/>
      <w:lvlText w:val=""/>
      <w:lvlJc w:val="left"/>
      <w:pPr>
        <w:ind w:left="8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24" w15:restartNumberingAfterBreak="0">
    <w:nsid w:val="40693CFE"/>
    <w:multiLevelType w:val="multilevel"/>
    <w:tmpl w:val="1A34A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0D60BB6"/>
    <w:multiLevelType w:val="hybridMultilevel"/>
    <w:tmpl w:val="051E9DFA"/>
    <w:lvl w:ilvl="0" w:tplc="0409000F">
      <w:start w:val="1"/>
      <w:numFmt w:val="decimal"/>
      <w:lvlText w:val="%1."/>
      <w:lvlJc w:val="left"/>
      <w:pPr>
        <w:ind w:left="836" w:hanging="360"/>
      </w:pPr>
    </w:lvl>
    <w:lvl w:ilvl="1" w:tplc="04090019" w:tentative="1">
      <w:start w:val="1"/>
      <w:numFmt w:val="lowerLetter"/>
      <w:lvlText w:val="%2."/>
      <w:lvlJc w:val="left"/>
      <w:pPr>
        <w:ind w:left="1556" w:hanging="360"/>
      </w:pPr>
    </w:lvl>
    <w:lvl w:ilvl="2" w:tplc="0409001B" w:tentative="1">
      <w:start w:val="1"/>
      <w:numFmt w:val="lowerRoman"/>
      <w:lvlText w:val="%3."/>
      <w:lvlJc w:val="right"/>
      <w:pPr>
        <w:ind w:left="2276" w:hanging="180"/>
      </w:pPr>
    </w:lvl>
    <w:lvl w:ilvl="3" w:tplc="0409000F" w:tentative="1">
      <w:start w:val="1"/>
      <w:numFmt w:val="decimal"/>
      <w:lvlText w:val="%4."/>
      <w:lvlJc w:val="left"/>
      <w:pPr>
        <w:ind w:left="2996" w:hanging="360"/>
      </w:pPr>
    </w:lvl>
    <w:lvl w:ilvl="4" w:tplc="04090019" w:tentative="1">
      <w:start w:val="1"/>
      <w:numFmt w:val="lowerLetter"/>
      <w:lvlText w:val="%5."/>
      <w:lvlJc w:val="left"/>
      <w:pPr>
        <w:ind w:left="3716" w:hanging="360"/>
      </w:pPr>
    </w:lvl>
    <w:lvl w:ilvl="5" w:tplc="0409001B" w:tentative="1">
      <w:start w:val="1"/>
      <w:numFmt w:val="lowerRoman"/>
      <w:lvlText w:val="%6."/>
      <w:lvlJc w:val="right"/>
      <w:pPr>
        <w:ind w:left="4436" w:hanging="180"/>
      </w:pPr>
    </w:lvl>
    <w:lvl w:ilvl="6" w:tplc="0409000F" w:tentative="1">
      <w:start w:val="1"/>
      <w:numFmt w:val="decimal"/>
      <w:lvlText w:val="%7."/>
      <w:lvlJc w:val="left"/>
      <w:pPr>
        <w:ind w:left="5156" w:hanging="360"/>
      </w:pPr>
    </w:lvl>
    <w:lvl w:ilvl="7" w:tplc="04090019" w:tentative="1">
      <w:start w:val="1"/>
      <w:numFmt w:val="lowerLetter"/>
      <w:lvlText w:val="%8."/>
      <w:lvlJc w:val="left"/>
      <w:pPr>
        <w:ind w:left="5876" w:hanging="360"/>
      </w:pPr>
    </w:lvl>
    <w:lvl w:ilvl="8" w:tplc="0409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26" w15:restartNumberingAfterBreak="0">
    <w:nsid w:val="4497168E"/>
    <w:multiLevelType w:val="hybridMultilevel"/>
    <w:tmpl w:val="DDF6B074"/>
    <w:lvl w:ilvl="0" w:tplc="04090005">
      <w:start w:val="1"/>
      <w:numFmt w:val="bullet"/>
      <w:lvlText w:val=""/>
      <w:lvlJc w:val="left"/>
      <w:pPr>
        <w:ind w:left="95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3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1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7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5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3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1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96" w:hanging="480"/>
      </w:pPr>
      <w:rPr>
        <w:rFonts w:ascii="Wingdings" w:hAnsi="Wingdings" w:hint="default"/>
      </w:rPr>
    </w:lvl>
  </w:abstractNum>
  <w:abstractNum w:abstractNumId="27" w15:restartNumberingAfterBreak="0">
    <w:nsid w:val="4E7A72DC"/>
    <w:multiLevelType w:val="hybridMultilevel"/>
    <w:tmpl w:val="43FCAE8E"/>
    <w:lvl w:ilvl="0" w:tplc="04090001">
      <w:start w:val="1"/>
      <w:numFmt w:val="bullet"/>
      <w:lvlText w:val=""/>
      <w:lvlJc w:val="left"/>
      <w:pPr>
        <w:tabs>
          <w:tab w:val="num" w:pos="1430"/>
        </w:tabs>
        <w:ind w:left="143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910"/>
        </w:tabs>
        <w:ind w:left="191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390"/>
        </w:tabs>
        <w:ind w:left="239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70"/>
        </w:tabs>
        <w:ind w:left="287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50"/>
        </w:tabs>
        <w:ind w:left="335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830"/>
        </w:tabs>
        <w:ind w:left="383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10"/>
        </w:tabs>
        <w:ind w:left="431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790"/>
        </w:tabs>
        <w:ind w:left="479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270"/>
        </w:tabs>
        <w:ind w:left="5270" w:hanging="480"/>
      </w:pPr>
      <w:rPr>
        <w:rFonts w:ascii="Wingdings" w:hAnsi="Wingdings" w:hint="default"/>
      </w:rPr>
    </w:lvl>
  </w:abstractNum>
  <w:abstractNum w:abstractNumId="28" w15:restartNumberingAfterBreak="0">
    <w:nsid w:val="5062088A"/>
    <w:multiLevelType w:val="hybridMultilevel"/>
    <w:tmpl w:val="774C2B04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9" w15:restartNumberingAfterBreak="0">
    <w:nsid w:val="518F2306"/>
    <w:multiLevelType w:val="multilevel"/>
    <w:tmpl w:val="8AFA1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38B50B4"/>
    <w:multiLevelType w:val="multilevel"/>
    <w:tmpl w:val="C13CBD3A"/>
    <w:lvl w:ilvl="0">
      <w:start w:val="1998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999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53CA44B4"/>
    <w:multiLevelType w:val="multilevel"/>
    <w:tmpl w:val="CAEE9E46"/>
    <w:lvl w:ilvl="0">
      <w:start w:val="1992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997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2" w15:restartNumberingAfterBreak="0">
    <w:nsid w:val="5AAA6758"/>
    <w:multiLevelType w:val="hybridMultilevel"/>
    <w:tmpl w:val="AD1EF452"/>
    <w:lvl w:ilvl="0" w:tplc="78025DB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9E59C4"/>
    <w:multiLevelType w:val="hybridMultilevel"/>
    <w:tmpl w:val="1A408DAC"/>
    <w:lvl w:ilvl="0" w:tplc="27BA7DC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6C4042"/>
    <w:multiLevelType w:val="hybridMultilevel"/>
    <w:tmpl w:val="C7B86592"/>
    <w:lvl w:ilvl="0" w:tplc="27BA7DC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5E7EF1"/>
    <w:multiLevelType w:val="hybridMultilevel"/>
    <w:tmpl w:val="C2A2425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4F2AA96">
      <w:start w:val="1"/>
      <w:numFmt w:val="bullet"/>
      <w:lvlText w:val=""/>
      <w:lvlJc w:val="left"/>
      <w:pPr>
        <w:tabs>
          <w:tab w:val="num" w:pos="2460"/>
        </w:tabs>
        <w:ind w:left="2460" w:hanging="480"/>
      </w:pPr>
      <w:rPr>
        <w:rFonts w:ascii="Wingdings" w:hAnsi="Wingdings" w:hint="default"/>
        <w:sz w:val="22"/>
        <w:szCs w:val="22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1122C2"/>
    <w:multiLevelType w:val="hybridMultilevel"/>
    <w:tmpl w:val="B9EADD8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7BA7DC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181EA1"/>
    <w:multiLevelType w:val="hybridMultilevel"/>
    <w:tmpl w:val="F830011C"/>
    <w:lvl w:ilvl="0" w:tplc="CD5E32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effect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38" w15:restartNumberingAfterBreak="0">
    <w:nsid w:val="6E9A53FA"/>
    <w:multiLevelType w:val="hybridMultilevel"/>
    <w:tmpl w:val="B98845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7058F7"/>
    <w:multiLevelType w:val="hybridMultilevel"/>
    <w:tmpl w:val="ABEE4A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6FD6361C"/>
    <w:multiLevelType w:val="hybridMultilevel"/>
    <w:tmpl w:val="0A56E03C"/>
    <w:lvl w:ilvl="0" w:tplc="5DDAE2FE">
      <w:start w:val="1"/>
      <w:numFmt w:val="decimal"/>
      <w:lvlText w:val="%1."/>
      <w:lvlJc w:val="left"/>
      <w:pPr>
        <w:tabs>
          <w:tab w:val="num" w:pos="907"/>
        </w:tabs>
        <w:ind w:left="924" w:hanging="564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BB5873"/>
    <w:multiLevelType w:val="hybridMultilevel"/>
    <w:tmpl w:val="DC3202EA"/>
    <w:lvl w:ilvl="0" w:tplc="04090005">
      <w:start w:val="1"/>
      <w:numFmt w:val="bullet"/>
      <w:lvlText w:val="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2" w15:restartNumberingAfterBreak="0">
    <w:nsid w:val="756F0541"/>
    <w:multiLevelType w:val="multilevel"/>
    <w:tmpl w:val="73D8C0FA"/>
    <w:lvl w:ilvl="0">
      <w:start w:val="1994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996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3" w15:restartNumberingAfterBreak="0">
    <w:nsid w:val="78977C96"/>
    <w:multiLevelType w:val="hybridMultilevel"/>
    <w:tmpl w:val="C2A2425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4F2AA96">
      <w:start w:val="1"/>
      <w:numFmt w:val="bullet"/>
      <w:lvlText w:val=""/>
      <w:lvlJc w:val="left"/>
      <w:pPr>
        <w:tabs>
          <w:tab w:val="num" w:pos="2460"/>
        </w:tabs>
        <w:ind w:left="2460" w:hanging="480"/>
      </w:pPr>
      <w:rPr>
        <w:rFonts w:ascii="Wingdings" w:hAnsi="Wingdings" w:hint="default"/>
        <w:sz w:val="22"/>
        <w:szCs w:val="22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A37507D"/>
    <w:multiLevelType w:val="hybridMultilevel"/>
    <w:tmpl w:val="1638A39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DA0D62"/>
    <w:multiLevelType w:val="hybridMultilevel"/>
    <w:tmpl w:val="4708742C"/>
    <w:lvl w:ilvl="0" w:tplc="A37E91B2">
      <w:start w:val="1"/>
      <w:numFmt w:val="decimal"/>
      <w:lvlText w:val="%1."/>
      <w:lvlJc w:val="left"/>
      <w:pPr>
        <w:tabs>
          <w:tab w:val="num" w:pos="1060"/>
        </w:tabs>
        <w:ind w:left="106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7896059">
    <w:abstractNumId w:val="31"/>
  </w:num>
  <w:num w:numId="2" w16cid:durableId="382289206">
    <w:abstractNumId w:val="5"/>
  </w:num>
  <w:num w:numId="3" w16cid:durableId="1666467997">
    <w:abstractNumId w:val="42"/>
  </w:num>
  <w:num w:numId="4" w16cid:durableId="1556039437">
    <w:abstractNumId w:val="11"/>
  </w:num>
  <w:num w:numId="5" w16cid:durableId="1527059465">
    <w:abstractNumId w:val="30"/>
  </w:num>
  <w:num w:numId="6" w16cid:durableId="215969093">
    <w:abstractNumId w:val="18"/>
  </w:num>
  <w:num w:numId="7" w16cid:durableId="1510177574">
    <w:abstractNumId w:val="21"/>
  </w:num>
  <w:num w:numId="8" w16cid:durableId="1962607513">
    <w:abstractNumId w:val="36"/>
  </w:num>
  <w:num w:numId="9" w16cid:durableId="853416839">
    <w:abstractNumId w:val="10"/>
  </w:num>
  <w:num w:numId="10" w16cid:durableId="1612009823">
    <w:abstractNumId w:val="15"/>
  </w:num>
  <w:num w:numId="11" w16cid:durableId="2035224227">
    <w:abstractNumId w:val="44"/>
  </w:num>
  <w:num w:numId="12" w16cid:durableId="1524595015">
    <w:abstractNumId w:val="1"/>
  </w:num>
  <w:num w:numId="13" w16cid:durableId="669213610">
    <w:abstractNumId w:val="17"/>
  </w:num>
  <w:num w:numId="14" w16cid:durableId="1883397836">
    <w:abstractNumId w:val="34"/>
  </w:num>
  <w:num w:numId="15" w16cid:durableId="955210485">
    <w:abstractNumId w:val="33"/>
  </w:num>
  <w:num w:numId="16" w16cid:durableId="1507402674">
    <w:abstractNumId w:val="35"/>
  </w:num>
  <w:num w:numId="17" w16cid:durableId="1647734942">
    <w:abstractNumId w:val="9"/>
  </w:num>
  <w:num w:numId="18" w16cid:durableId="786389734">
    <w:abstractNumId w:val="37"/>
  </w:num>
  <w:num w:numId="19" w16cid:durableId="518617789">
    <w:abstractNumId w:val="7"/>
  </w:num>
  <w:num w:numId="20" w16cid:durableId="1388799795">
    <w:abstractNumId w:val="14"/>
  </w:num>
  <w:num w:numId="21" w16cid:durableId="2096242916">
    <w:abstractNumId w:val="16"/>
  </w:num>
  <w:num w:numId="22" w16cid:durableId="1282611883">
    <w:abstractNumId w:val="28"/>
  </w:num>
  <w:num w:numId="23" w16cid:durableId="1919249212">
    <w:abstractNumId w:val="27"/>
  </w:num>
  <w:num w:numId="24" w16cid:durableId="1039548769">
    <w:abstractNumId w:val="45"/>
  </w:num>
  <w:num w:numId="25" w16cid:durableId="1587762857">
    <w:abstractNumId w:val="13"/>
  </w:num>
  <w:num w:numId="26" w16cid:durableId="812529588">
    <w:abstractNumId w:val="2"/>
  </w:num>
  <w:num w:numId="27" w16cid:durableId="603074117">
    <w:abstractNumId w:val="32"/>
  </w:num>
  <w:num w:numId="28" w16cid:durableId="809445121">
    <w:abstractNumId w:val="4"/>
  </w:num>
  <w:num w:numId="29" w16cid:durableId="2094861816">
    <w:abstractNumId w:val="6"/>
  </w:num>
  <w:num w:numId="30" w16cid:durableId="387725805">
    <w:abstractNumId w:val="3"/>
  </w:num>
  <w:num w:numId="31" w16cid:durableId="1375235420">
    <w:abstractNumId w:val="8"/>
  </w:num>
  <w:num w:numId="32" w16cid:durableId="804926845">
    <w:abstractNumId w:val="40"/>
  </w:num>
  <w:num w:numId="33" w16cid:durableId="1255894543">
    <w:abstractNumId w:val="0"/>
  </w:num>
  <w:num w:numId="34" w16cid:durableId="1155295701">
    <w:abstractNumId w:val="20"/>
  </w:num>
  <w:num w:numId="35" w16cid:durableId="49773118">
    <w:abstractNumId w:val="22"/>
  </w:num>
  <w:num w:numId="36" w16cid:durableId="1709187361">
    <w:abstractNumId w:val="23"/>
  </w:num>
  <w:num w:numId="37" w16cid:durableId="178738847">
    <w:abstractNumId w:val="25"/>
  </w:num>
  <w:num w:numId="38" w16cid:durableId="1675573920">
    <w:abstractNumId w:val="26"/>
  </w:num>
  <w:num w:numId="39" w16cid:durableId="496193920">
    <w:abstractNumId w:val="39"/>
  </w:num>
  <w:num w:numId="40" w16cid:durableId="798954729">
    <w:abstractNumId w:val="41"/>
  </w:num>
  <w:num w:numId="41" w16cid:durableId="1159661181">
    <w:abstractNumId w:val="43"/>
  </w:num>
  <w:num w:numId="42" w16cid:durableId="552692187">
    <w:abstractNumId w:val="29"/>
  </w:num>
  <w:num w:numId="43" w16cid:durableId="1854874018">
    <w:abstractNumId w:val="24"/>
  </w:num>
  <w:num w:numId="44" w16cid:durableId="732972848">
    <w:abstractNumId w:val="12"/>
  </w:num>
  <w:num w:numId="45" w16cid:durableId="1726486992">
    <w:abstractNumId w:val="38"/>
  </w:num>
  <w:num w:numId="46" w16cid:durableId="417873116">
    <w:abstractNumId w:val="19"/>
  </w:num>
  <w:numIdMacAtCleanup w:val="20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476"/>
  <w:doNotHyphenateCap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303"/>
    <w:rsid w:val="00000F92"/>
    <w:rsid w:val="00007673"/>
    <w:rsid w:val="00012343"/>
    <w:rsid w:val="00013F03"/>
    <w:rsid w:val="0001466D"/>
    <w:rsid w:val="00015F64"/>
    <w:rsid w:val="000165A2"/>
    <w:rsid w:val="00017F60"/>
    <w:rsid w:val="00020D90"/>
    <w:rsid w:val="00021787"/>
    <w:rsid w:val="00032889"/>
    <w:rsid w:val="0003455D"/>
    <w:rsid w:val="00034EA5"/>
    <w:rsid w:val="00037DD9"/>
    <w:rsid w:val="000414A9"/>
    <w:rsid w:val="00042474"/>
    <w:rsid w:val="000431D0"/>
    <w:rsid w:val="000476CA"/>
    <w:rsid w:val="00051375"/>
    <w:rsid w:val="000544DE"/>
    <w:rsid w:val="00055D45"/>
    <w:rsid w:val="0006335B"/>
    <w:rsid w:val="000637FD"/>
    <w:rsid w:val="00067A3B"/>
    <w:rsid w:val="000770A4"/>
    <w:rsid w:val="0007790B"/>
    <w:rsid w:val="00080CA5"/>
    <w:rsid w:val="00083B1A"/>
    <w:rsid w:val="00094DC5"/>
    <w:rsid w:val="000A1DEC"/>
    <w:rsid w:val="000A77DC"/>
    <w:rsid w:val="000B3F70"/>
    <w:rsid w:val="000C3084"/>
    <w:rsid w:val="000C7947"/>
    <w:rsid w:val="000C7F2E"/>
    <w:rsid w:val="000D3297"/>
    <w:rsid w:val="000E386E"/>
    <w:rsid w:val="000E4960"/>
    <w:rsid w:val="000E574A"/>
    <w:rsid w:val="000E7A33"/>
    <w:rsid w:val="000F1E5C"/>
    <w:rsid w:val="001004D7"/>
    <w:rsid w:val="00100553"/>
    <w:rsid w:val="001076AC"/>
    <w:rsid w:val="001151C4"/>
    <w:rsid w:val="0011656B"/>
    <w:rsid w:val="00121B60"/>
    <w:rsid w:val="00122A42"/>
    <w:rsid w:val="00125C90"/>
    <w:rsid w:val="00131F73"/>
    <w:rsid w:val="0013552C"/>
    <w:rsid w:val="00143428"/>
    <w:rsid w:val="00151CD3"/>
    <w:rsid w:val="001620F7"/>
    <w:rsid w:val="001644BF"/>
    <w:rsid w:val="00165A4C"/>
    <w:rsid w:val="001665BE"/>
    <w:rsid w:val="00167180"/>
    <w:rsid w:val="00173BD2"/>
    <w:rsid w:val="001846C2"/>
    <w:rsid w:val="001866EC"/>
    <w:rsid w:val="00190B6E"/>
    <w:rsid w:val="001A0FE9"/>
    <w:rsid w:val="001B2F5B"/>
    <w:rsid w:val="001B7647"/>
    <w:rsid w:val="001D3667"/>
    <w:rsid w:val="001D5C70"/>
    <w:rsid w:val="001E20B6"/>
    <w:rsid w:val="001E47CB"/>
    <w:rsid w:val="001E737B"/>
    <w:rsid w:val="001F0E30"/>
    <w:rsid w:val="001F5CC8"/>
    <w:rsid w:val="00202021"/>
    <w:rsid w:val="00202229"/>
    <w:rsid w:val="002049B9"/>
    <w:rsid w:val="0021169A"/>
    <w:rsid w:val="0022047E"/>
    <w:rsid w:val="00222B93"/>
    <w:rsid w:val="00232E20"/>
    <w:rsid w:val="0024319D"/>
    <w:rsid w:val="00246A77"/>
    <w:rsid w:val="00257E7E"/>
    <w:rsid w:val="002618D9"/>
    <w:rsid w:val="00271761"/>
    <w:rsid w:val="00273DFB"/>
    <w:rsid w:val="00281454"/>
    <w:rsid w:val="00284F87"/>
    <w:rsid w:val="00285F7F"/>
    <w:rsid w:val="002934E0"/>
    <w:rsid w:val="0029734A"/>
    <w:rsid w:val="002A682D"/>
    <w:rsid w:val="002A6BBE"/>
    <w:rsid w:val="002A7FA6"/>
    <w:rsid w:val="002B1DE3"/>
    <w:rsid w:val="002B538B"/>
    <w:rsid w:val="002B6A81"/>
    <w:rsid w:val="002B7D02"/>
    <w:rsid w:val="002C0732"/>
    <w:rsid w:val="002C41DE"/>
    <w:rsid w:val="002C72EA"/>
    <w:rsid w:val="002D19F7"/>
    <w:rsid w:val="002D2E4B"/>
    <w:rsid w:val="002D36BD"/>
    <w:rsid w:val="002D6581"/>
    <w:rsid w:val="002E5E6B"/>
    <w:rsid w:val="002F37F1"/>
    <w:rsid w:val="002F5ED7"/>
    <w:rsid w:val="00310A53"/>
    <w:rsid w:val="00312529"/>
    <w:rsid w:val="0032660D"/>
    <w:rsid w:val="00327F98"/>
    <w:rsid w:val="003329E8"/>
    <w:rsid w:val="00335E4E"/>
    <w:rsid w:val="0034092D"/>
    <w:rsid w:val="00344A0A"/>
    <w:rsid w:val="00344D53"/>
    <w:rsid w:val="00346B74"/>
    <w:rsid w:val="00347DB4"/>
    <w:rsid w:val="0035576C"/>
    <w:rsid w:val="00355846"/>
    <w:rsid w:val="0036396D"/>
    <w:rsid w:val="00375664"/>
    <w:rsid w:val="00376182"/>
    <w:rsid w:val="00376CAB"/>
    <w:rsid w:val="00382A3D"/>
    <w:rsid w:val="00386459"/>
    <w:rsid w:val="00390303"/>
    <w:rsid w:val="0039471C"/>
    <w:rsid w:val="003B5606"/>
    <w:rsid w:val="003B7058"/>
    <w:rsid w:val="003C05F8"/>
    <w:rsid w:val="003C7A4F"/>
    <w:rsid w:val="003C7E36"/>
    <w:rsid w:val="003D6C44"/>
    <w:rsid w:val="003E3070"/>
    <w:rsid w:val="003E4114"/>
    <w:rsid w:val="003F1896"/>
    <w:rsid w:val="003F2BE0"/>
    <w:rsid w:val="00401F83"/>
    <w:rsid w:val="00402D08"/>
    <w:rsid w:val="004046D6"/>
    <w:rsid w:val="00414D4A"/>
    <w:rsid w:val="004217F5"/>
    <w:rsid w:val="00423183"/>
    <w:rsid w:val="00425A26"/>
    <w:rsid w:val="00440120"/>
    <w:rsid w:val="00441A3F"/>
    <w:rsid w:val="00451DF9"/>
    <w:rsid w:val="00453AAF"/>
    <w:rsid w:val="00455A61"/>
    <w:rsid w:val="004607B9"/>
    <w:rsid w:val="004633CC"/>
    <w:rsid w:val="00463A06"/>
    <w:rsid w:val="00472F66"/>
    <w:rsid w:val="004744BF"/>
    <w:rsid w:val="004869F4"/>
    <w:rsid w:val="00486C5C"/>
    <w:rsid w:val="0049121C"/>
    <w:rsid w:val="0049474A"/>
    <w:rsid w:val="00494CB4"/>
    <w:rsid w:val="00495FD4"/>
    <w:rsid w:val="004A147E"/>
    <w:rsid w:val="004A1786"/>
    <w:rsid w:val="004A1928"/>
    <w:rsid w:val="004A438A"/>
    <w:rsid w:val="004A54CA"/>
    <w:rsid w:val="004B4280"/>
    <w:rsid w:val="004C037A"/>
    <w:rsid w:val="004C3E33"/>
    <w:rsid w:val="004E7058"/>
    <w:rsid w:val="004E7558"/>
    <w:rsid w:val="004E7C01"/>
    <w:rsid w:val="005003EF"/>
    <w:rsid w:val="005025F3"/>
    <w:rsid w:val="00506BF6"/>
    <w:rsid w:val="00507C97"/>
    <w:rsid w:val="00526CDD"/>
    <w:rsid w:val="00531DF9"/>
    <w:rsid w:val="00534A08"/>
    <w:rsid w:val="00534C5C"/>
    <w:rsid w:val="0054233B"/>
    <w:rsid w:val="005450E6"/>
    <w:rsid w:val="0055113A"/>
    <w:rsid w:val="00553764"/>
    <w:rsid w:val="0055606A"/>
    <w:rsid w:val="00557F49"/>
    <w:rsid w:val="00560ED8"/>
    <w:rsid w:val="00563B1C"/>
    <w:rsid w:val="0056621E"/>
    <w:rsid w:val="0056780C"/>
    <w:rsid w:val="0057006D"/>
    <w:rsid w:val="005725CE"/>
    <w:rsid w:val="005764F2"/>
    <w:rsid w:val="00580019"/>
    <w:rsid w:val="00581DC0"/>
    <w:rsid w:val="005955DB"/>
    <w:rsid w:val="005A34CE"/>
    <w:rsid w:val="005A682D"/>
    <w:rsid w:val="005B0CF2"/>
    <w:rsid w:val="005B206F"/>
    <w:rsid w:val="005B265C"/>
    <w:rsid w:val="005B73C0"/>
    <w:rsid w:val="005C4B11"/>
    <w:rsid w:val="005C74C3"/>
    <w:rsid w:val="005C7D5F"/>
    <w:rsid w:val="005E4A1B"/>
    <w:rsid w:val="005F33B2"/>
    <w:rsid w:val="005F41F5"/>
    <w:rsid w:val="00603900"/>
    <w:rsid w:val="00603A49"/>
    <w:rsid w:val="00611ED9"/>
    <w:rsid w:val="00620CC6"/>
    <w:rsid w:val="00621EBE"/>
    <w:rsid w:val="00627AAD"/>
    <w:rsid w:val="00631A11"/>
    <w:rsid w:val="00634263"/>
    <w:rsid w:val="006355DE"/>
    <w:rsid w:val="00635C15"/>
    <w:rsid w:val="00636ED3"/>
    <w:rsid w:val="006515D4"/>
    <w:rsid w:val="00652C10"/>
    <w:rsid w:val="00656BA1"/>
    <w:rsid w:val="00667ADC"/>
    <w:rsid w:val="00671E06"/>
    <w:rsid w:val="00683820"/>
    <w:rsid w:val="00696905"/>
    <w:rsid w:val="006A6317"/>
    <w:rsid w:val="006A64E9"/>
    <w:rsid w:val="006B1D46"/>
    <w:rsid w:val="006B5A7B"/>
    <w:rsid w:val="006B7E8C"/>
    <w:rsid w:val="006C452A"/>
    <w:rsid w:val="006E10EF"/>
    <w:rsid w:val="006E2DF2"/>
    <w:rsid w:val="006E5E54"/>
    <w:rsid w:val="006E7AB9"/>
    <w:rsid w:val="006F2503"/>
    <w:rsid w:val="006F2EE9"/>
    <w:rsid w:val="006F3634"/>
    <w:rsid w:val="0071061F"/>
    <w:rsid w:val="00711DF1"/>
    <w:rsid w:val="00714A3D"/>
    <w:rsid w:val="0072377C"/>
    <w:rsid w:val="00733C41"/>
    <w:rsid w:val="007348F0"/>
    <w:rsid w:val="007409FA"/>
    <w:rsid w:val="0075129F"/>
    <w:rsid w:val="0075799F"/>
    <w:rsid w:val="00760559"/>
    <w:rsid w:val="00772B66"/>
    <w:rsid w:val="0077337D"/>
    <w:rsid w:val="007812E5"/>
    <w:rsid w:val="00781649"/>
    <w:rsid w:val="00786C1C"/>
    <w:rsid w:val="00795E88"/>
    <w:rsid w:val="007A0D15"/>
    <w:rsid w:val="007B3138"/>
    <w:rsid w:val="007B72AF"/>
    <w:rsid w:val="007C066A"/>
    <w:rsid w:val="007C4376"/>
    <w:rsid w:val="007C68F4"/>
    <w:rsid w:val="007D0A91"/>
    <w:rsid w:val="007D23E5"/>
    <w:rsid w:val="007D4BAB"/>
    <w:rsid w:val="007E4B21"/>
    <w:rsid w:val="007F5109"/>
    <w:rsid w:val="007F5F71"/>
    <w:rsid w:val="00800C85"/>
    <w:rsid w:val="00802B3B"/>
    <w:rsid w:val="008106D3"/>
    <w:rsid w:val="00811E4D"/>
    <w:rsid w:val="00813260"/>
    <w:rsid w:val="008244EF"/>
    <w:rsid w:val="008274DD"/>
    <w:rsid w:val="00827724"/>
    <w:rsid w:val="008420FA"/>
    <w:rsid w:val="00852113"/>
    <w:rsid w:val="008568A3"/>
    <w:rsid w:val="00862159"/>
    <w:rsid w:val="00882BE9"/>
    <w:rsid w:val="00883483"/>
    <w:rsid w:val="0089238B"/>
    <w:rsid w:val="00892428"/>
    <w:rsid w:val="00892E99"/>
    <w:rsid w:val="00893698"/>
    <w:rsid w:val="00896D28"/>
    <w:rsid w:val="00897D02"/>
    <w:rsid w:val="008A5264"/>
    <w:rsid w:val="008B7E95"/>
    <w:rsid w:val="008C1E76"/>
    <w:rsid w:val="008C6CDF"/>
    <w:rsid w:val="008D1822"/>
    <w:rsid w:val="008D200D"/>
    <w:rsid w:val="008E1009"/>
    <w:rsid w:val="008E2B14"/>
    <w:rsid w:val="008F4099"/>
    <w:rsid w:val="00905FBF"/>
    <w:rsid w:val="00916629"/>
    <w:rsid w:val="009279CA"/>
    <w:rsid w:val="00927DF8"/>
    <w:rsid w:val="009420D0"/>
    <w:rsid w:val="009421FA"/>
    <w:rsid w:val="00943603"/>
    <w:rsid w:val="0094470D"/>
    <w:rsid w:val="0094791F"/>
    <w:rsid w:val="00950B2E"/>
    <w:rsid w:val="00951756"/>
    <w:rsid w:val="009555C9"/>
    <w:rsid w:val="009748C1"/>
    <w:rsid w:val="00975429"/>
    <w:rsid w:val="00977C14"/>
    <w:rsid w:val="009815DF"/>
    <w:rsid w:val="00983ACD"/>
    <w:rsid w:val="00993E07"/>
    <w:rsid w:val="00995E31"/>
    <w:rsid w:val="009A43D1"/>
    <w:rsid w:val="009A7C11"/>
    <w:rsid w:val="009B2ED4"/>
    <w:rsid w:val="009B4F24"/>
    <w:rsid w:val="009B6905"/>
    <w:rsid w:val="009C0B58"/>
    <w:rsid w:val="009C0B81"/>
    <w:rsid w:val="009C0D2E"/>
    <w:rsid w:val="009C5297"/>
    <w:rsid w:val="009C6E42"/>
    <w:rsid w:val="009C7D59"/>
    <w:rsid w:val="009D14F5"/>
    <w:rsid w:val="009D5EBA"/>
    <w:rsid w:val="009D6ED0"/>
    <w:rsid w:val="009D7DCF"/>
    <w:rsid w:val="009E1EF7"/>
    <w:rsid w:val="009F12CE"/>
    <w:rsid w:val="009F5AD6"/>
    <w:rsid w:val="00A000F6"/>
    <w:rsid w:val="00A06A37"/>
    <w:rsid w:val="00A278DA"/>
    <w:rsid w:val="00A311F9"/>
    <w:rsid w:val="00A336F7"/>
    <w:rsid w:val="00A376CA"/>
    <w:rsid w:val="00A40DD3"/>
    <w:rsid w:val="00A437AD"/>
    <w:rsid w:val="00A51B83"/>
    <w:rsid w:val="00A63A0B"/>
    <w:rsid w:val="00A662C4"/>
    <w:rsid w:val="00A66676"/>
    <w:rsid w:val="00A66982"/>
    <w:rsid w:val="00A66FC3"/>
    <w:rsid w:val="00A70909"/>
    <w:rsid w:val="00A71BE3"/>
    <w:rsid w:val="00A771C1"/>
    <w:rsid w:val="00A77EE9"/>
    <w:rsid w:val="00A90B9F"/>
    <w:rsid w:val="00A928A2"/>
    <w:rsid w:val="00A9754A"/>
    <w:rsid w:val="00AA096F"/>
    <w:rsid w:val="00AA4268"/>
    <w:rsid w:val="00AA7203"/>
    <w:rsid w:val="00AA73E6"/>
    <w:rsid w:val="00AC2990"/>
    <w:rsid w:val="00AC4B16"/>
    <w:rsid w:val="00AD7E11"/>
    <w:rsid w:val="00AE3B31"/>
    <w:rsid w:val="00AE7DBD"/>
    <w:rsid w:val="00AF3EA1"/>
    <w:rsid w:val="00AF48E5"/>
    <w:rsid w:val="00AF4F75"/>
    <w:rsid w:val="00AF5E36"/>
    <w:rsid w:val="00B017B3"/>
    <w:rsid w:val="00B1626C"/>
    <w:rsid w:val="00B23380"/>
    <w:rsid w:val="00B30587"/>
    <w:rsid w:val="00B3429F"/>
    <w:rsid w:val="00B40166"/>
    <w:rsid w:val="00B43A7B"/>
    <w:rsid w:val="00B47552"/>
    <w:rsid w:val="00B52939"/>
    <w:rsid w:val="00B76A8B"/>
    <w:rsid w:val="00B809F7"/>
    <w:rsid w:val="00B83AF0"/>
    <w:rsid w:val="00BA1DBC"/>
    <w:rsid w:val="00BA3D06"/>
    <w:rsid w:val="00BA468C"/>
    <w:rsid w:val="00BB06ED"/>
    <w:rsid w:val="00BB243A"/>
    <w:rsid w:val="00BB5988"/>
    <w:rsid w:val="00BC0805"/>
    <w:rsid w:val="00BC0E14"/>
    <w:rsid w:val="00BC32E5"/>
    <w:rsid w:val="00BC4241"/>
    <w:rsid w:val="00BD14C1"/>
    <w:rsid w:val="00BD3F4B"/>
    <w:rsid w:val="00BD60AD"/>
    <w:rsid w:val="00BE70F3"/>
    <w:rsid w:val="00BE7CE7"/>
    <w:rsid w:val="00BF082A"/>
    <w:rsid w:val="00BF2E00"/>
    <w:rsid w:val="00BF3D30"/>
    <w:rsid w:val="00BF740F"/>
    <w:rsid w:val="00C02176"/>
    <w:rsid w:val="00C05F8E"/>
    <w:rsid w:val="00C20500"/>
    <w:rsid w:val="00C208E9"/>
    <w:rsid w:val="00C34AFD"/>
    <w:rsid w:val="00C35748"/>
    <w:rsid w:val="00C37029"/>
    <w:rsid w:val="00C3789B"/>
    <w:rsid w:val="00C41CCE"/>
    <w:rsid w:val="00C42D8F"/>
    <w:rsid w:val="00C51988"/>
    <w:rsid w:val="00C520A8"/>
    <w:rsid w:val="00C54475"/>
    <w:rsid w:val="00C56094"/>
    <w:rsid w:val="00C60EC9"/>
    <w:rsid w:val="00C82C17"/>
    <w:rsid w:val="00C9522B"/>
    <w:rsid w:val="00C96BBC"/>
    <w:rsid w:val="00CA111B"/>
    <w:rsid w:val="00CB1584"/>
    <w:rsid w:val="00CB435E"/>
    <w:rsid w:val="00CC153A"/>
    <w:rsid w:val="00CC3409"/>
    <w:rsid w:val="00CC3646"/>
    <w:rsid w:val="00CC4C96"/>
    <w:rsid w:val="00CD0654"/>
    <w:rsid w:val="00CE38D0"/>
    <w:rsid w:val="00CE5068"/>
    <w:rsid w:val="00CE5E45"/>
    <w:rsid w:val="00CF42A2"/>
    <w:rsid w:val="00D10296"/>
    <w:rsid w:val="00D33F6F"/>
    <w:rsid w:val="00D42336"/>
    <w:rsid w:val="00D43611"/>
    <w:rsid w:val="00D45A3E"/>
    <w:rsid w:val="00D50CDA"/>
    <w:rsid w:val="00D55770"/>
    <w:rsid w:val="00D601F8"/>
    <w:rsid w:val="00D64B92"/>
    <w:rsid w:val="00D74BEE"/>
    <w:rsid w:val="00D81394"/>
    <w:rsid w:val="00D81664"/>
    <w:rsid w:val="00D81997"/>
    <w:rsid w:val="00D85DEC"/>
    <w:rsid w:val="00D90064"/>
    <w:rsid w:val="00D961C5"/>
    <w:rsid w:val="00D965B5"/>
    <w:rsid w:val="00DA4F6A"/>
    <w:rsid w:val="00DB010B"/>
    <w:rsid w:val="00DB175F"/>
    <w:rsid w:val="00DB2E11"/>
    <w:rsid w:val="00DC123C"/>
    <w:rsid w:val="00DC4F0B"/>
    <w:rsid w:val="00DC7FB1"/>
    <w:rsid w:val="00DD75F0"/>
    <w:rsid w:val="00DE22A4"/>
    <w:rsid w:val="00DE26D6"/>
    <w:rsid w:val="00DE7AF8"/>
    <w:rsid w:val="00DF259D"/>
    <w:rsid w:val="00DF6AA0"/>
    <w:rsid w:val="00E04649"/>
    <w:rsid w:val="00E11184"/>
    <w:rsid w:val="00E144DD"/>
    <w:rsid w:val="00E206FD"/>
    <w:rsid w:val="00E24965"/>
    <w:rsid w:val="00E25E99"/>
    <w:rsid w:val="00E30B0E"/>
    <w:rsid w:val="00E30F85"/>
    <w:rsid w:val="00E318E4"/>
    <w:rsid w:val="00E358A0"/>
    <w:rsid w:val="00E4034C"/>
    <w:rsid w:val="00E41EE1"/>
    <w:rsid w:val="00E45AEA"/>
    <w:rsid w:val="00E47C18"/>
    <w:rsid w:val="00E513CC"/>
    <w:rsid w:val="00E60B65"/>
    <w:rsid w:val="00E61E29"/>
    <w:rsid w:val="00E62D9F"/>
    <w:rsid w:val="00E63BB2"/>
    <w:rsid w:val="00E65466"/>
    <w:rsid w:val="00E70E81"/>
    <w:rsid w:val="00E80C08"/>
    <w:rsid w:val="00E8522F"/>
    <w:rsid w:val="00E94037"/>
    <w:rsid w:val="00E96004"/>
    <w:rsid w:val="00EA443F"/>
    <w:rsid w:val="00EA7560"/>
    <w:rsid w:val="00EB4761"/>
    <w:rsid w:val="00EC1366"/>
    <w:rsid w:val="00EC42C0"/>
    <w:rsid w:val="00EC726C"/>
    <w:rsid w:val="00ED3B6E"/>
    <w:rsid w:val="00ED6BC4"/>
    <w:rsid w:val="00EE1B05"/>
    <w:rsid w:val="00EE2E02"/>
    <w:rsid w:val="00EE5363"/>
    <w:rsid w:val="00EE5D46"/>
    <w:rsid w:val="00EE6B7A"/>
    <w:rsid w:val="00EF0523"/>
    <w:rsid w:val="00EF08D3"/>
    <w:rsid w:val="00EF40EA"/>
    <w:rsid w:val="00EF5895"/>
    <w:rsid w:val="00F001C1"/>
    <w:rsid w:val="00F12EA3"/>
    <w:rsid w:val="00F23C41"/>
    <w:rsid w:val="00F27059"/>
    <w:rsid w:val="00F3005F"/>
    <w:rsid w:val="00F30B2C"/>
    <w:rsid w:val="00F316BC"/>
    <w:rsid w:val="00F34470"/>
    <w:rsid w:val="00F43294"/>
    <w:rsid w:val="00F5021D"/>
    <w:rsid w:val="00F847EC"/>
    <w:rsid w:val="00F924BC"/>
    <w:rsid w:val="00F945A7"/>
    <w:rsid w:val="00F94F6E"/>
    <w:rsid w:val="00F97182"/>
    <w:rsid w:val="00FA6708"/>
    <w:rsid w:val="00FB2F34"/>
    <w:rsid w:val="00FC342C"/>
    <w:rsid w:val="00FC4FAC"/>
    <w:rsid w:val="00FC5775"/>
    <w:rsid w:val="00FC5BBF"/>
    <w:rsid w:val="00FD5161"/>
    <w:rsid w:val="00FE3E3C"/>
    <w:rsid w:val="00FE6CE3"/>
    <w:rsid w:val="2B7124BF"/>
    <w:rsid w:val="7B8CD48A"/>
    <w:rsid w:val="7D76A8C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AB3B2E7"/>
  <w14:defaultImageDpi w14:val="330"/>
  <w15:chartTrackingRefBased/>
  <w15:docId w15:val="{A6FDC959-A4E0-4E10-9F82-9BD0E9B96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PMingLiU" w:hAnsi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 w:qFormat="1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 w:qFormat="1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 w:qFormat="1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 w:qFormat="1"/>
    <w:lsdException w:name="Colorful Grid Accent 1" w:uiPriority="99" w:qFormat="1"/>
    <w:lsdException w:name="Light Shading Accent 2" w:uiPriority="99" w:qFormat="1"/>
    <w:lsdException w:name="Light List Accent 2" w:uiPriority="99"/>
    <w:lsdException w:name="Light Grid Accent 2" w:uiPriority="99"/>
    <w:lsdException w:name="Medium Shading 1 Accent 2" w:uiPriority="99" w:qFormat="1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 w:qFormat="1"/>
    <w:lsdException w:name="Medium Grid 2 Accent 2" w:uiPriority="99" w:qFormat="1"/>
    <w:lsdException w:name="Medium Grid 3 Accent 2" w:uiPriority="99" w:qFormat="1"/>
    <w:lsdException w:name="Dark List Accent 2" w:uiPriority="99"/>
    <w:lsdException w:name="Colorful Shading Accent 2" w:uiPriority="99"/>
    <w:lsdException w:name="Colorful List Accent 2" w:uiPriority="99" w:qFormat="1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 w:qFormat="1"/>
    <w:lsdException w:name="Medium Shading 1 Accent 3" w:uiPriority="99" w:qFormat="1"/>
    <w:lsdException w:name="Medium Shading 2 Accent 3" w:uiPriority="99" w:qFormat="1"/>
    <w:lsdException w:name="Medium List 1 Accent 3" w:uiPriority="99"/>
    <w:lsdException w:name="Medium List 2 Accent 3" w:uiPriority="99"/>
    <w:lsdException w:name="Medium Grid 1 Accent 3" w:uiPriority="99" w:qFormat="1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 w:qFormat="1"/>
    <w:lsdException w:name="Colorful List Accent 3" w:uiPriority="99" w:qFormat="1"/>
    <w:lsdException w:name="Colorful Grid Accent 3" w:uiPriority="99" w:qFormat="1"/>
    <w:lsdException w:name="Light Shading Accent 4" w:uiPriority="99"/>
    <w:lsdException w:name="Light List Accent 4" w:uiPriority="99"/>
    <w:lsdException w:name="Light Grid Accent 4" w:uiPriority="99" w:qFormat="1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 w:qFormat="1"/>
    <w:lsdException w:name="Medium Grid 1 Accent 4" w:uiPriority="99" w:qFormat="1"/>
    <w:lsdException w:name="Medium Grid 2 Accent 4" w:uiPriority="99" w:qFormat="1"/>
    <w:lsdException w:name="Medium Grid 3 Accent 4" w:uiPriority="99"/>
    <w:lsdException w:name="Dark List Accent 4"/>
    <w:lsdException w:name="Colorful Shading Accent 4" w:qFormat="1"/>
    <w:lsdException w:name="Colorful List Accent 4"/>
    <w:lsdException w:name="Colorful Grid Accent 4"/>
    <w:lsdException w:name="Light Shading Accent 5"/>
    <w:lsdException w:name="Light List Accent 5" w:qFormat="1"/>
    <w:lsdException w:name="Light Grid Accent 5" w:qFormat="1"/>
    <w:lsdException w:name="Medium Shading 1 Accent 5" w:qFormat="1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 w:qFormat="1"/>
    <w:lsdException w:name="Colorful Shading Accent 5" w:qFormat="1"/>
    <w:lsdException w:name="Colorful List Accent 5" w:qFormat="1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 w:qFormat="1"/>
    <w:lsdException w:name="Medium List 2 Accent 6" w:qFormat="1"/>
    <w:lsdException w:name="Medium Grid 1 Accent 6" w:qFormat="1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A77EE9"/>
    <w:rPr>
      <w:sz w:val="24"/>
      <w:szCs w:val="24"/>
      <w:lang w:eastAsia="zh-TW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b/>
      <w:sz w:val="2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eastAsia="???"/>
      <w:b/>
      <w:sz w:val="20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eastAsia="???"/>
      <w:sz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  <w:rPr>
      <w:sz w:val="20"/>
    </w:rPr>
  </w:style>
  <w:style w:type="character" w:styleId="PageNumber">
    <w:name w:val="page number"/>
    <w:basedOn w:val="DefaultParagraphFont"/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pPr>
      <w:jc w:val="both"/>
    </w:pPr>
    <w:rPr>
      <w:sz w:val="20"/>
    </w:rPr>
  </w:style>
  <w:style w:type="paragraph" w:styleId="BodyTextIndent">
    <w:name w:val="Body Text Indent"/>
    <w:basedOn w:val="Normal"/>
    <w:pPr>
      <w:ind w:left="1584" w:hanging="1584"/>
    </w:pPr>
    <w:rPr>
      <w:rFonts w:eastAsia="???"/>
      <w:sz w:val="20"/>
    </w:rPr>
  </w:style>
  <w:style w:type="paragraph" w:styleId="BodyTextIndent2">
    <w:name w:val="Body Text Indent 2"/>
    <w:basedOn w:val="Normal"/>
    <w:pPr>
      <w:ind w:left="1440" w:hanging="1440"/>
    </w:pPr>
    <w:rPr>
      <w:rFonts w:eastAsia="???"/>
      <w:sz w:val="20"/>
    </w:rPr>
  </w:style>
  <w:style w:type="paragraph" w:styleId="BodyText2">
    <w:name w:val="Body Text 2"/>
    <w:basedOn w:val="Normal"/>
    <w:pPr>
      <w:spacing w:line="360" w:lineRule="auto"/>
      <w:jc w:val="both"/>
    </w:pPr>
  </w:style>
  <w:style w:type="character" w:customStyle="1" w:styleId="BodyTextChar">
    <w:name w:val="Body Text Char"/>
    <w:link w:val="BodyText"/>
    <w:rsid w:val="0059630D"/>
    <w:rPr>
      <w:rFonts w:eastAsia="PMingLiU"/>
      <w:snapToGrid w:val="0"/>
      <w:lang w:val="en-US" w:eastAsia="en-US" w:bidi="ar-SA"/>
    </w:rPr>
  </w:style>
  <w:style w:type="paragraph" w:styleId="NormalWeb">
    <w:name w:val="Normal (Web)"/>
    <w:basedOn w:val="Normal"/>
    <w:uiPriority w:val="99"/>
    <w:rsid w:val="001D5E09"/>
    <w:pPr>
      <w:spacing w:before="100" w:beforeAutospacing="1" w:after="100" w:afterAutospacing="1"/>
    </w:pPr>
    <w:rPr>
      <w:rFonts w:eastAsia="SimSun"/>
    </w:rPr>
  </w:style>
  <w:style w:type="character" w:customStyle="1" w:styleId="HeaderChar">
    <w:name w:val="Header Char"/>
    <w:link w:val="Header"/>
    <w:rsid w:val="00793F6A"/>
    <w:rPr>
      <w:rFonts w:eastAsia="PMingLiU"/>
      <w:snapToGrid w:val="0"/>
      <w:lang w:val="en-US" w:eastAsia="en-US" w:bidi="ar-SA"/>
    </w:rPr>
  </w:style>
  <w:style w:type="character" w:customStyle="1" w:styleId="medium-normal1">
    <w:name w:val="medium-normal1"/>
    <w:rsid w:val="00AF3157"/>
    <w:rPr>
      <w:rFonts w:ascii="Arial" w:hAnsi="Arial" w:cs="Arial" w:hint="default"/>
      <w:b w:val="0"/>
      <w:bCs w:val="0"/>
      <w:i w:val="0"/>
      <w:iCs w:val="0"/>
      <w:sz w:val="17"/>
      <w:szCs w:val="17"/>
    </w:rPr>
  </w:style>
  <w:style w:type="character" w:styleId="Emphasis">
    <w:name w:val="Emphasis"/>
    <w:uiPriority w:val="20"/>
    <w:qFormat/>
    <w:rsid w:val="00AF3157"/>
    <w:rPr>
      <w:i/>
      <w:iCs/>
    </w:rPr>
  </w:style>
  <w:style w:type="paragraph" w:styleId="HTMLPreformatted">
    <w:name w:val="HTML Preformatted"/>
    <w:basedOn w:val="Normal"/>
    <w:rsid w:val="009049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MingLiU" w:eastAsia="MingLiU" w:hAnsi="MingLiU" w:cs="MingLiU"/>
    </w:rPr>
  </w:style>
  <w:style w:type="paragraph" w:customStyle="1" w:styleId="SubtleEmphasis1">
    <w:name w:val="Subtle Emphasis1"/>
    <w:basedOn w:val="Normal"/>
    <w:qFormat/>
    <w:rsid w:val="00964978"/>
    <w:pPr>
      <w:ind w:leftChars="200" w:left="480"/>
    </w:pPr>
  </w:style>
  <w:style w:type="paragraph" w:customStyle="1" w:styleId="SubtleEmphasis2">
    <w:name w:val="Subtle Emphasis2"/>
    <w:basedOn w:val="Normal"/>
    <w:qFormat/>
    <w:rsid w:val="000E574A"/>
    <w:pPr>
      <w:ind w:leftChars="200" w:left="480"/>
    </w:pPr>
  </w:style>
  <w:style w:type="paragraph" w:styleId="BalloonText">
    <w:name w:val="Balloon Text"/>
    <w:basedOn w:val="Normal"/>
    <w:link w:val="BalloonTextChar"/>
    <w:rsid w:val="00DB010B"/>
    <w:rPr>
      <w:rFonts w:ascii="Cambria" w:hAnsi="Cambria"/>
      <w:sz w:val="16"/>
      <w:szCs w:val="16"/>
    </w:rPr>
  </w:style>
  <w:style w:type="character" w:customStyle="1" w:styleId="BalloonTextChar">
    <w:name w:val="Balloon Text Char"/>
    <w:link w:val="BalloonText"/>
    <w:rsid w:val="00DB010B"/>
    <w:rPr>
      <w:rFonts w:ascii="Cambria" w:eastAsia="PMingLiU" w:hAnsi="Cambria" w:cs="Times New Roman"/>
      <w:snapToGrid w:val="0"/>
      <w:sz w:val="16"/>
      <w:szCs w:val="16"/>
      <w:lang w:eastAsia="en-US"/>
    </w:rPr>
  </w:style>
  <w:style w:type="paragraph" w:customStyle="1" w:styleId="SubtleEmphasis3">
    <w:name w:val="Subtle Emphasis3"/>
    <w:basedOn w:val="Normal"/>
    <w:qFormat/>
    <w:rsid w:val="0075799F"/>
    <w:pPr>
      <w:ind w:leftChars="200" w:left="480"/>
    </w:pPr>
  </w:style>
  <w:style w:type="paragraph" w:customStyle="1" w:styleId="GridTable6Colorful1">
    <w:name w:val="Grid Table 6 Colorful1"/>
    <w:basedOn w:val="Normal"/>
    <w:qFormat/>
    <w:rsid w:val="00C20500"/>
    <w:pPr>
      <w:ind w:leftChars="200" w:left="480"/>
    </w:pPr>
  </w:style>
  <w:style w:type="paragraph" w:styleId="DocumentMap">
    <w:name w:val="Document Map"/>
    <w:basedOn w:val="Normal"/>
    <w:link w:val="DocumentMapChar"/>
    <w:rsid w:val="002B7D02"/>
  </w:style>
  <w:style w:type="character" w:customStyle="1" w:styleId="DocumentMapChar">
    <w:name w:val="Document Map Char"/>
    <w:link w:val="DocumentMap"/>
    <w:rsid w:val="002B7D02"/>
    <w:rPr>
      <w:snapToGrid w:val="0"/>
      <w:sz w:val="24"/>
      <w:szCs w:val="24"/>
      <w:lang w:eastAsia="en-US"/>
    </w:rPr>
  </w:style>
  <w:style w:type="paragraph" w:customStyle="1" w:styleId="MediumList2-Accent41">
    <w:name w:val="Medium List 2 - Accent 41"/>
    <w:basedOn w:val="Normal"/>
    <w:uiPriority w:val="99"/>
    <w:qFormat/>
    <w:rsid w:val="00E47C18"/>
    <w:pPr>
      <w:ind w:leftChars="200" w:left="480"/>
    </w:pPr>
  </w:style>
  <w:style w:type="paragraph" w:customStyle="1" w:styleId="ColorfulList-Accent11">
    <w:name w:val="Colorful List - Accent 11"/>
    <w:basedOn w:val="Normal"/>
    <w:uiPriority w:val="99"/>
    <w:qFormat/>
    <w:rsid w:val="003329E8"/>
    <w:pPr>
      <w:ind w:left="720"/>
    </w:pPr>
  </w:style>
  <w:style w:type="paragraph" w:customStyle="1" w:styleId="p1">
    <w:name w:val="p1"/>
    <w:basedOn w:val="Normal"/>
    <w:rsid w:val="00E45AEA"/>
    <w:rPr>
      <w:rFonts w:ascii="Helvetica" w:hAnsi="Helvetica"/>
      <w:color w:val="333333"/>
      <w:sz w:val="18"/>
      <w:szCs w:val="18"/>
    </w:rPr>
  </w:style>
  <w:style w:type="paragraph" w:styleId="CommentText">
    <w:name w:val="annotation text"/>
    <w:basedOn w:val="Normal"/>
    <w:link w:val="CommentTextChar"/>
  </w:style>
  <w:style w:type="character" w:customStyle="1" w:styleId="CommentTextChar">
    <w:name w:val="Comment Text Char"/>
    <w:basedOn w:val="DefaultParagraphFont"/>
    <w:link w:val="CommentText"/>
    <w:rPr>
      <w:sz w:val="24"/>
      <w:szCs w:val="24"/>
      <w:lang w:eastAsia="zh-TW"/>
    </w:rPr>
  </w:style>
  <w:style w:type="character" w:styleId="CommentReference">
    <w:name w:val="annotation reference"/>
    <w:basedOn w:val="DefaultParagraphFont"/>
    <w:rPr>
      <w:sz w:val="18"/>
      <w:szCs w:val="18"/>
    </w:rPr>
  </w:style>
  <w:style w:type="character" w:styleId="Hyperlink">
    <w:name w:val="Hyperlink"/>
    <w:basedOn w:val="DefaultParagraphFont"/>
    <w:rsid w:val="00EE1B0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67ADC"/>
    <w:pPr>
      <w:ind w:left="720"/>
      <w:contextualSpacing/>
    </w:pPr>
    <w:rPr>
      <w:rFonts w:asciiTheme="minorHAnsi" w:eastAsiaTheme="minorEastAsia" w:hAnsiTheme="minorHAnsi" w:cstheme="minorBidi"/>
      <w:lang w:val="en-HK"/>
    </w:rPr>
  </w:style>
  <w:style w:type="character" w:styleId="FollowedHyperlink">
    <w:name w:val="FollowedHyperlink"/>
    <w:basedOn w:val="DefaultParagraphFont"/>
    <w:rsid w:val="00E6546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rsid w:val="00802B3B"/>
    <w:rPr>
      <w:color w:val="605E5C"/>
      <w:shd w:val="clear" w:color="auto" w:fill="E1DFDD"/>
    </w:rPr>
  </w:style>
  <w:style w:type="paragraph" w:customStyle="1" w:styleId="Default">
    <w:name w:val="Default"/>
    <w:rsid w:val="00BE70F3"/>
    <w:pPr>
      <w:autoSpaceDE w:val="0"/>
      <w:autoSpaceDN w:val="0"/>
      <w:adjustRightInd w:val="0"/>
    </w:pPr>
    <w:rPr>
      <w:rFonts w:ascii="Source Sans Pro" w:hAnsi="Source Sans Pro" w:cs="Source Sans Pro"/>
      <w:color w:val="000000"/>
      <w:sz w:val="24"/>
      <w:szCs w:val="24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71061F"/>
    <w:pPr>
      <w:keepNext/>
      <w:keepLines/>
      <w:topLinePunct/>
      <w:spacing w:before="120" w:after="240" w:line="360" w:lineRule="exact"/>
      <w:jc w:val="both"/>
    </w:pPr>
    <w:rPr>
      <w:rFonts w:ascii="Times New Roman Bold" w:eastAsia="Songti TC" w:hAnsi="Times New Roman Bold" w:cs="Roboto Light"/>
      <w:b/>
      <w:kern w:val="24"/>
      <w:sz w:val="32"/>
      <w:szCs w:val="52"/>
      <w:lang w:val="en"/>
    </w:rPr>
  </w:style>
  <w:style w:type="character" w:customStyle="1" w:styleId="TitleChar">
    <w:name w:val="Title Char"/>
    <w:basedOn w:val="DefaultParagraphFont"/>
    <w:link w:val="Title"/>
    <w:uiPriority w:val="10"/>
    <w:rsid w:val="0071061F"/>
    <w:rPr>
      <w:rFonts w:ascii="Times New Roman Bold" w:eastAsia="Songti TC" w:hAnsi="Times New Roman Bold" w:cs="Roboto Light"/>
      <w:b/>
      <w:kern w:val="24"/>
      <w:sz w:val="32"/>
      <w:szCs w:val="52"/>
      <w:lang w:val="en"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290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70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84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48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2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1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64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88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82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275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66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58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2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sephchan@gate.sinica.edu.tw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cwchan@hku.h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61E5DC-B11B-A34E-9CE5-E3571C5A2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12</Pages>
  <Words>3879</Words>
  <Characters>22113</Characters>
  <Application>Microsoft Office Word</Application>
  <DocSecurity>0</DocSecurity>
  <Lines>184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HKU</Company>
  <LinksUpToDate>false</LinksUpToDate>
  <CharactersWithSpaces>25941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subject/>
  <dc:creator>Joseph Chan</dc:creator>
  <cp:keywords/>
  <cp:lastModifiedBy>Microsoft Office User</cp:lastModifiedBy>
  <cp:revision>10</cp:revision>
  <cp:lastPrinted>2024-07-23T17:33:00Z</cp:lastPrinted>
  <dcterms:created xsi:type="dcterms:W3CDTF">2026-07-04T05:12:00Z</dcterms:created>
  <dcterms:modified xsi:type="dcterms:W3CDTF">2026-08-09T16:02:00Z</dcterms:modified>
</cp:coreProperties>
</file>